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CA8D" w14:textId="1040D5ED" w:rsidR="0014643B" w:rsidRPr="009E3863" w:rsidRDefault="001F29F3" w:rsidP="009E3863">
      <w:pPr>
        <w:pStyle w:val="berschrift1"/>
        <w:rPr>
          <w:sz w:val="21"/>
          <w:szCs w:val="21"/>
        </w:rPr>
      </w:pPr>
      <w:r>
        <w:rPr>
          <w:sz w:val="21"/>
          <w:szCs w:val="21"/>
        </w:rPr>
        <w:t xml:space="preserve">Musterbrief: </w:t>
      </w:r>
      <w:r w:rsidR="00A06830">
        <w:rPr>
          <w:sz w:val="21"/>
          <w:szCs w:val="21"/>
        </w:rPr>
        <w:t>Einigung zur Zulassung freiwilliger Teilnehmer zu Integrationskursen</w:t>
      </w:r>
    </w:p>
    <w:p w14:paraId="633C62E7" w14:textId="77777777" w:rsidR="0014643B" w:rsidRDefault="0014643B">
      <w:pPr>
        <w:jc w:val="both"/>
        <w:rPr>
          <w:rFonts w:ascii="Arial" w:eastAsia="Arial" w:hAnsi="Arial" w:cs="Arial"/>
          <w:sz w:val="21"/>
          <w:szCs w:val="21"/>
        </w:rPr>
      </w:pPr>
    </w:p>
    <w:p w14:paraId="1EAB3666" w14:textId="77777777" w:rsidR="0014643B" w:rsidRDefault="0014643B">
      <w:pPr>
        <w:pStyle w:val="Kopfzeile"/>
        <w:tabs>
          <w:tab w:val="clear" w:pos="4536"/>
          <w:tab w:val="clear" w:pos="9072"/>
        </w:tabs>
        <w:jc w:val="both"/>
        <w:rPr>
          <w:rFonts w:ascii="Arial" w:eastAsia="Arial" w:hAnsi="Arial" w:cs="Arial"/>
          <w:sz w:val="21"/>
          <w:szCs w:val="21"/>
        </w:rPr>
      </w:pPr>
    </w:p>
    <w:p w14:paraId="5607F099" w14:textId="77777777" w:rsidR="002806E6" w:rsidRDefault="002806E6">
      <w:pPr>
        <w:pStyle w:val="Kopfzeile"/>
        <w:tabs>
          <w:tab w:val="clear" w:pos="4536"/>
          <w:tab w:val="clear" w:pos="9072"/>
        </w:tabs>
        <w:jc w:val="both"/>
        <w:rPr>
          <w:rFonts w:ascii="Arial" w:hAnsi="Arial"/>
          <w:sz w:val="21"/>
          <w:szCs w:val="21"/>
        </w:rPr>
      </w:pPr>
    </w:p>
    <w:p w14:paraId="7F027B37" w14:textId="31BC3C87" w:rsidR="002806E6" w:rsidRPr="0030053C" w:rsidRDefault="002806E6" w:rsidP="002D455C">
      <w:pPr>
        <w:rPr>
          <w:rFonts w:ascii="Arial" w:eastAsia="Arial" w:hAnsi="Arial" w:cs="Arial"/>
          <w:sz w:val="21"/>
          <w:szCs w:val="21"/>
        </w:rPr>
      </w:pPr>
      <w:r w:rsidRPr="0030053C">
        <w:rPr>
          <w:rFonts w:ascii="Arial" w:hAnsi="Arial"/>
          <w:sz w:val="21"/>
          <w:szCs w:val="21"/>
        </w:rPr>
        <w:t>Sehr geehrte/r XY,</w:t>
      </w:r>
    </w:p>
    <w:p w14:paraId="1D3DDFB3" w14:textId="77777777" w:rsidR="002806E6" w:rsidRPr="0030053C" w:rsidRDefault="002806E6" w:rsidP="002D455C">
      <w:pPr>
        <w:rPr>
          <w:rFonts w:ascii="Arial" w:eastAsia="Arial" w:hAnsi="Arial" w:cs="Arial"/>
          <w:sz w:val="21"/>
          <w:szCs w:val="21"/>
        </w:rPr>
      </w:pPr>
    </w:p>
    <w:p w14:paraId="69BB8D19" w14:textId="19438320" w:rsidR="002806E6" w:rsidRPr="0030053C" w:rsidRDefault="002806E6" w:rsidP="002D455C">
      <w:pPr>
        <w:rPr>
          <w:rFonts w:ascii="Arial" w:eastAsia="Arial" w:hAnsi="Arial" w:cs="Arial"/>
          <w:sz w:val="21"/>
          <w:szCs w:val="21"/>
        </w:rPr>
      </w:pPr>
      <w:r w:rsidRPr="0030053C">
        <w:rPr>
          <w:rFonts w:ascii="Arial" w:hAnsi="Arial"/>
          <w:sz w:val="21"/>
          <w:szCs w:val="21"/>
        </w:rPr>
        <w:t xml:space="preserve">vielen Dank für Ihre E-Mail/ Ihr Schreiben vom </w:t>
      </w:r>
      <w:proofErr w:type="spellStart"/>
      <w:r w:rsidRPr="0030053C">
        <w:rPr>
          <w:rFonts w:ascii="Arial" w:hAnsi="Arial"/>
          <w:sz w:val="21"/>
          <w:szCs w:val="21"/>
        </w:rPr>
        <w:t>xx.xx.xx</w:t>
      </w:r>
      <w:proofErr w:type="spellEnd"/>
      <w:r w:rsidRPr="0030053C">
        <w:rPr>
          <w:rFonts w:ascii="Arial" w:hAnsi="Arial"/>
          <w:sz w:val="21"/>
          <w:szCs w:val="21"/>
        </w:rPr>
        <w:t xml:space="preserve">. zu den im Februar durch das Bundesinnenministerium und </w:t>
      </w:r>
      <w:r w:rsidR="00483FF0" w:rsidRPr="0030053C">
        <w:rPr>
          <w:rFonts w:ascii="Arial" w:hAnsi="Arial"/>
          <w:sz w:val="21"/>
          <w:szCs w:val="21"/>
        </w:rPr>
        <w:t xml:space="preserve">das </w:t>
      </w:r>
      <w:r w:rsidRPr="0030053C">
        <w:rPr>
          <w:rFonts w:ascii="Arial" w:hAnsi="Arial"/>
          <w:sz w:val="21"/>
          <w:szCs w:val="21"/>
        </w:rPr>
        <w:t xml:space="preserve">BAMF vorgenommenen Einschränkungen beim Zugang zu Integrationskursen. Zunächst möchte ich mich auch für Ihren Einsatz und Ihr </w:t>
      </w:r>
      <w:r w:rsidR="0053268F" w:rsidRPr="0030053C">
        <w:rPr>
          <w:rFonts w:ascii="Arial" w:hAnsi="Arial"/>
          <w:sz w:val="21"/>
          <w:szCs w:val="21"/>
        </w:rPr>
        <w:t xml:space="preserve">wertvolles </w:t>
      </w:r>
      <w:r w:rsidRPr="0030053C">
        <w:rPr>
          <w:rFonts w:ascii="Arial" w:hAnsi="Arial"/>
          <w:sz w:val="21"/>
          <w:szCs w:val="21"/>
        </w:rPr>
        <w:t xml:space="preserve">Engagement in der Integrationsarbeit bedanken. </w:t>
      </w:r>
    </w:p>
    <w:p w14:paraId="3F035C8E" w14:textId="77777777" w:rsidR="002806E6" w:rsidRPr="0030053C" w:rsidRDefault="002806E6" w:rsidP="002D455C">
      <w:pPr>
        <w:pStyle w:val="Kopfzeile"/>
        <w:tabs>
          <w:tab w:val="clear" w:pos="4536"/>
          <w:tab w:val="clear" w:pos="9072"/>
        </w:tabs>
        <w:rPr>
          <w:sz w:val="21"/>
          <w:szCs w:val="21"/>
        </w:rPr>
      </w:pPr>
    </w:p>
    <w:p w14:paraId="0EC1FE36" w14:textId="7D7CCF9F" w:rsidR="001F47F3" w:rsidRPr="0030053C" w:rsidRDefault="002806E6" w:rsidP="002D455C">
      <w:pPr>
        <w:rPr>
          <w:rFonts w:ascii="Arial" w:hAnsi="Arial"/>
          <w:sz w:val="21"/>
          <w:szCs w:val="21"/>
        </w:rPr>
      </w:pPr>
      <w:r w:rsidRPr="0030053C">
        <w:rPr>
          <w:rFonts w:ascii="Arial" w:hAnsi="Arial" w:cs="Arial"/>
          <w:sz w:val="21"/>
          <w:szCs w:val="21"/>
        </w:rPr>
        <w:t>Es ist mir ein Anliegen voranzustellen, dass Integration eine wichtige Aufgabe ist</w:t>
      </w:r>
      <w:r w:rsidR="00D81129" w:rsidRPr="0030053C">
        <w:rPr>
          <w:rFonts w:ascii="Arial" w:hAnsi="Arial" w:cs="Arial"/>
          <w:sz w:val="21"/>
          <w:szCs w:val="21"/>
        </w:rPr>
        <w:t xml:space="preserve"> und </w:t>
      </w:r>
      <w:r w:rsidR="00474710" w:rsidRPr="0030053C">
        <w:rPr>
          <w:rFonts w:ascii="Arial" w:hAnsi="Arial" w:cs="Arial"/>
          <w:sz w:val="21"/>
          <w:szCs w:val="21"/>
        </w:rPr>
        <w:t xml:space="preserve">sich die </w:t>
      </w:r>
      <w:r w:rsidRPr="0030053C">
        <w:rPr>
          <w:rFonts w:ascii="Arial" w:hAnsi="Arial" w:cs="Arial"/>
          <w:sz w:val="21"/>
          <w:szCs w:val="21"/>
        </w:rPr>
        <w:t xml:space="preserve">SPD-Bundestagsfraktion </w:t>
      </w:r>
      <w:r w:rsidR="00474710" w:rsidRPr="0030053C">
        <w:rPr>
          <w:rFonts w:ascii="Arial" w:hAnsi="Arial" w:cs="Arial"/>
          <w:sz w:val="21"/>
          <w:szCs w:val="21"/>
        </w:rPr>
        <w:t xml:space="preserve">daher </w:t>
      </w:r>
      <w:r w:rsidR="00483FF0" w:rsidRPr="0030053C">
        <w:rPr>
          <w:rFonts w:ascii="Arial" w:hAnsi="Arial" w:cs="Arial"/>
          <w:sz w:val="21"/>
          <w:szCs w:val="21"/>
        </w:rPr>
        <w:t xml:space="preserve">seit Jahren </w:t>
      </w:r>
      <w:r w:rsidR="0075039C" w:rsidRPr="0030053C">
        <w:rPr>
          <w:rFonts w:ascii="Arial" w:hAnsi="Arial" w:cs="Arial"/>
          <w:sz w:val="21"/>
          <w:szCs w:val="21"/>
        </w:rPr>
        <w:t xml:space="preserve">konsequent für eine Stärkung des staatlichen Integrationsangebots </w:t>
      </w:r>
      <w:r w:rsidR="00505EB0" w:rsidRPr="0030053C">
        <w:rPr>
          <w:rFonts w:ascii="Arial" w:hAnsi="Arial" w:cs="Arial"/>
          <w:sz w:val="21"/>
          <w:szCs w:val="21"/>
        </w:rPr>
        <w:t xml:space="preserve">einsetzt. So </w:t>
      </w:r>
      <w:r w:rsidR="0074758F" w:rsidRPr="0030053C">
        <w:rPr>
          <w:rFonts w:ascii="Arial" w:hAnsi="Arial" w:cs="Arial"/>
          <w:sz w:val="21"/>
          <w:szCs w:val="21"/>
        </w:rPr>
        <w:t>konnten wir</w:t>
      </w:r>
      <w:r w:rsidR="00505EB0" w:rsidRPr="0030053C">
        <w:rPr>
          <w:rFonts w:ascii="Arial" w:hAnsi="Arial" w:cs="Arial"/>
          <w:sz w:val="21"/>
          <w:szCs w:val="21"/>
        </w:rPr>
        <w:t xml:space="preserve"> die Haushaltsmittel </w:t>
      </w:r>
      <w:r w:rsidR="00D81129" w:rsidRPr="0030053C">
        <w:rPr>
          <w:rFonts w:ascii="Arial" w:hAnsi="Arial" w:cs="Arial"/>
          <w:sz w:val="21"/>
          <w:szCs w:val="21"/>
        </w:rPr>
        <w:t xml:space="preserve">für die verschiedenen Integrationsprogramme </w:t>
      </w:r>
      <w:r w:rsidR="00505EB0" w:rsidRPr="0030053C">
        <w:rPr>
          <w:rFonts w:ascii="Arial" w:hAnsi="Arial" w:cs="Arial"/>
          <w:sz w:val="21"/>
          <w:szCs w:val="21"/>
        </w:rPr>
        <w:t xml:space="preserve">regelmäßig bedarfsgerecht </w:t>
      </w:r>
      <w:r w:rsidR="0074758F" w:rsidRPr="0030053C">
        <w:rPr>
          <w:rFonts w:ascii="Arial" w:hAnsi="Arial" w:cs="Arial"/>
          <w:sz w:val="21"/>
          <w:szCs w:val="21"/>
        </w:rPr>
        <w:t xml:space="preserve">erhöhen </w:t>
      </w:r>
      <w:r w:rsidR="00505EB0" w:rsidRPr="0030053C">
        <w:rPr>
          <w:rFonts w:ascii="Arial" w:hAnsi="Arial" w:cs="Arial"/>
          <w:sz w:val="21"/>
          <w:szCs w:val="21"/>
        </w:rPr>
        <w:t xml:space="preserve">und trotz notwendiger Bemühungen zur Haushaltskonsolidierung </w:t>
      </w:r>
      <w:r w:rsidR="00ED592D" w:rsidRPr="0030053C">
        <w:rPr>
          <w:rFonts w:ascii="Arial" w:hAnsi="Arial" w:cs="Arial"/>
          <w:sz w:val="21"/>
          <w:szCs w:val="21"/>
        </w:rPr>
        <w:t xml:space="preserve">stabil </w:t>
      </w:r>
      <w:r w:rsidR="0074758F" w:rsidRPr="0030053C">
        <w:rPr>
          <w:rFonts w:ascii="Arial" w:hAnsi="Arial" w:cs="Arial"/>
          <w:sz w:val="21"/>
          <w:szCs w:val="21"/>
        </w:rPr>
        <w:t>halten</w:t>
      </w:r>
      <w:r w:rsidR="00ED592D" w:rsidRPr="0030053C">
        <w:rPr>
          <w:rFonts w:ascii="Arial" w:hAnsi="Arial" w:cs="Arial"/>
          <w:sz w:val="21"/>
          <w:szCs w:val="21"/>
        </w:rPr>
        <w:t xml:space="preserve">. Die </w:t>
      </w:r>
      <w:r w:rsidR="0074758F" w:rsidRPr="0030053C">
        <w:rPr>
          <w:rFonts w:ascii="Arial" w:hAnsi="Arial" w:cs="Arial"/>
          <w:sz w:val="21"/>
          <w:szCs w:val="21"/>
        </w:rPr>
        <w:t xml:space="preserve">gesteigerte </w:t>
      </w:r>
      <w:r w:rsidR="00ED592D" w:rsidRPr="0030053C">
        <w:rPr>
          <w:rFonts w:ascii="Arial" w:hAnsi="Arial" w:cs="Arial"/>
          <w:sz w:val="21"/>
          <w:szCs w:val="21"/>
        </w:rPr>
        <w:t xml:space="preserve">Zuwanderung ab 2022 hat </w:t>
      </w:r>
      <w:r w:rsidR="0074758F" w:rsidRPr="0030053C">
        <w:rPr>
          <w:rFonts w:ascii="Arial" w:hAnsi="Arial" w:cs="Arial"/>
          <w:sz w:val="21"/>
          <w:szCs w:val="21"/>
        </w:rPr>
        <w:t>die</w:t>
      </w:r>
      <w:r w:rsidR="00ED592D" w:rsidRPr="0030053C">
        <w:rPr>
          <w:rFonts w:ascii="Arial" w:hAnsi="Arial" w:cs="Arial"/>
          <w:sz w:val="21"/>
          <w:szCs w:val="21"/>
        </w:rPr>
        <w:t xml:space="preserve"> Ausgaben für Sprachvermittlung und Integration auf ein nie dagewesenes Niveau </w:t>
      </w:r>
      <w:r w:rsidR="001F47F3" w:rsidRPr="0030053C">
        <w:rPr>
          <w:rFonts w:ascii="Arial" w:hAnsi="Arial" w:cs="Arial"/>
          <w:sz w:val="21"/>
          <w:szCs w:val="21"/>
        </w:rPr>
        <w:t>ansteigen lassen</w:t>
      </w:r>
      <w:r w:rsidR="00ED592D" w:rsidRPr="0030053C">
        <w:rPr>
          <w:rFonts w:ascii="Arial" w:hAnsi="Arial" w:cs="Arial"/>
          <w:sz w:val="21"/>
          <w:szCs w:val="21"/>
        </w:rPr>
        <w:t xml:space="preserve">, bei dem </w:t>
      </w:r>
      <w:r w:rsidR="004D3BDA" w:rsidRPr="0030053C">
        <w:rPr>
          <w:rFonts w:ascii="Arial" w:hAnsi="Arial" w:cs="Arial"/>
          <w:sz w:val="21"/>
          <w:szCs w:val="21"/>
        </w:rPr>
        <w:t xml:space="preserve">eine vorausschauende </w:t>
      </w:r>
      <w:r w:rsidR="00ED592D" w:rsidRPr="0030053C">
        <w:rPr>
          <w:rFonts w:ascii="Arial" w:hAnsi="Arial" w:cs="Arial"/>
          <w:sz w:val="21"/>
          <w:szCs w:val="21"/>
        </w:rPr>
        <w:t xml:space="preserve">Ausgabensteuerung </w:t>
      </w:r>
      <w:r w:rsidR="004D3BDA" w:rsidRPr="0030053C">
        <w:rPr>
          <w:rFonts w:ascii="Arial" w:hAnsi="Arial" w:cs="Arial"/>
          <w:sz w:val="21"/>
          <w:szCs w:val="21"/>
        </w:rPr>
        <w:t xml:space="preserve">nicht </w:t>
      </w:r>
      <w:r w:rsidR="0074758F" w:rsidRPr="0030053C">
        <w:rPr>
          <w:rFonts w:ascii="Arial" w:hAnsi="Arial" w:cs="Arial"/>
          <w:sz w:val="21"/>
          <w:szCs w:val="21"/>
        </w:rPr>
        <w:t xml:space="preserve">immer möglich war. </w:t>
      </w:r>
    </w:p>
    <w:p w14:paraId="042DD3DE" w14:textId="77777777" w:rsidR="00EA1E79" w:rsidRPr="0030053C" w:rsidRDefault="00EA1E79" w:rsidP="002D455C">
      <w:pPr>
        <w:rPr>
          <w:rFonts w:ascii="Arial" w:hAnsi="Arial"/>
          <w:sz w:val="21"/>
          <w:szCs w:val="21"/>
        </w:rPr>
      </w:pPr>
    </w:p>
    <w:p w14:paraId="2B7AE92A" w14:textId="7B8738E0" w:rsidR="00EA1E79" w:rsidRPr="0030053C" w:rsidRDefault="00EA1E79" w:rsidP="002D455C">
      <w:pPr>
        <w:pStyle w:val="Kopfzeile"/>
        <w:tabs>
          <w:tab w:val="clear" w:pos="4536"/>
          <w:tab w:val="clear" w:pos="9072"/>
        </w:tabs>
        <w:rPr>
          <w:rFonts w:ascii="Arial" w:hAnsi="Arial" w:cs="Arial"/>
          <w:sz w:val="21"/>
          <w:szCs w:val="21"/>
        </w:rPr>
      </w:pPr>
      <w:r w:rsidRPr="0030053C">
        <w:rPr>
          <w:rFonts w:ascii="Arial" w:hAnsi="Arial" w:cs="Arial"/>
          <w:sz w:val="21"/>
          <w:szCs w:val="21"/>
        </w:rPr>
        <w:t>Der</w:t>
      </w:r>
      <w:r w:rsidRPr="0030053C">
        <w:rPr>
          <w:rFonts w:ascii="Arial" w:hAnsi="Arial"/>
          <w:sz w:val="21"/>
          <w:szCs w:val="21"/>
        </w:rPr>
        <w:t xml:space="preserve"> durch das BAMF im Februar erlassene Zulassungsstopp für Teilnahmen nach § 44 Abs. 4 AufenthG betrifft Personen, die weder einen Anspruch haben noch verpflichtet sind an Integrationskursen teilzunehmen. Unter diese Gruppe der freiwilligen Teilnehmerinnen und Teilnehmer fallen insbesondere Menschen aus der Ukraine, Asylbewerber, die sich im Asylverfahren befinden, Geduldete nach § 60a Abs. 2 S. 3 AufenthG sowie Unionsbürger. </w:t>
      </w:r>
    </w:p>
    <w:p w14:paraId="5CD39908" w14:textId="77777777" w:rsidR="002F65BC" w:rsidRPr="0030053C" w:rsidRDefault="002F65BC" w:rsidP="002D455C">
      <w:pPr>
        <w:rPr>
          <w:rFonts w:ascii="Arial" w:hAnsi="Arial"/>
          <w:sz w:val="21"/>
          <w:szCs w:val="21"/>
        </w:rPr>
      </w:pPr>
    </w:p>
    <w:p w14:paraId="6B5113DF" w14:textId="3338EA1A" w:rsidR="002F65BC" w:rsidRPr="0030053C" w:rsidRDefault="002F65BC" w:rsidP="002D455C">
      <w:pPr>
        <w:rPr>
          <w:rFonts w:ascii="Arial" w:hAnsi="Arial" w:cs="Arial"/>
          <w:sz w:val="21"/>
          <w:szCs w:val="21"/>
        </w:rPr>
      </w:pPr>
      <w:r w:rsidRPr="0030053C">
        <w:rPr>
          <w:rFonts w:ascii="Arial" w:hAnsi="Arial"/>
          <w:sz w:val="21"/>
          <w:szCs w:val="21"/>
        </w:rPr>
        <w:t>Der Zulassungsstopp konnte aus unserer Sicht so nicht bleiben. Er hätte uns integrations-, gesellschafts- und arbeitsmarktpolitisch mehr geschadet als geholfen. Zugleich müssen wir anerkennen, dass die Kosten für den Haushalt buchstäblich durch die Decke gegangen sind</w:t>
      </w:r>
      <w:r w:rsidR="00D06470" w:rsidRPr="0030053C">
        <w:rPr>
          <w:rFonts w:ascii="Arial" w:hAnsi="Arial"/>
          <w:sz w:val="21"/>
          <w:szCs w:val="21"/>
        </w:rPr>
        <w:t>.</w:t>
      </w:r>
    </w:p>
    <w:p w14:paraId="6AA0D3A8" w14:textId="77777777" w:rsidR="001F47F3" w:rsidRPr="0030053C" w:rsidRDefault="001F47F3" w:rsidP="002D455C">
      <w:pPr>
        <w:rPr>
          <w:rFonts w:ascii="Arial" w:hAnsi="Arial" w:cs="Arial"/>
          <w:sz w:val="21"/>
          <w:szCs w:val="21"/>
        </w:rPr>
      </w:pPr>
    </w:p>
    <w:p w14:paraId="1FFA2E70" w14:textId="41790490" w:rsidR="002806E6" w:rsidRPr="0030053C" w:rsidRDefault="001F47F3" w:rsidP="002D455C">
      <w:pPr>
        <w:rPr>
          <w:rFonts w:ascii="Arial" w:eastAsia="Arial" w:hAnsi="Arial" w:cs="Arial"/>
          <w:sz w:val="21"/>
          <w:szCs w:val="21"/>
        </w:rPr>
      </w:pPr>
      <w:r w:rsidRPr="0030053C">
        <w:rPr>
          <w:rFonts w:ascii="Arial" w:hAnsi="Arial" w:cs="Arial"/>
          <w:sz w:val="21"/>
          <w:szCs w:val="21"/>
        </w:rPr>
        <w:t xml:space="preserve">In den letzten Wochen und Monaten haben wir uns </w:t>
      </w:r>
      <w:r w:rsidR="00B7546C" w:rsidRPr="0030053C">
        <w:rPr>
          <w:rFonts w:ascii="Arial" w:hAnsi="Arial" w:cs="Arial"/>
          <w:sz w:val="21"/>
          <w:szCs w:val="21"/>
        </w:rPr>
        <w:t xml:space="preserve">hinter den Kulissen </w:t>
      </w:r>
      <w:r w:rsidR="002806E6" w:rsidRPr="0030053C">
        <w:rPr>
          <w:rFonts w:ascii="Arial" w:hAnsi="Arial" w:cs="Arial"/>
          <w:sz w:val="21"/>
          <w:szCs w:val="21"/>
        </w:rPr>
        <w:t xml:space="preserve">für die </w:t>
      </w:r>
      <w:r w:rsidR="002806E6" w:rsidRPr="0030053C">
        <w:rPr>
          <w:rFonts w:ascii="Arial" w:hAnsi="Arial"/>
          <w:sz w:val="21"/>
          <w:szCs w:val="21"/>
        </w:rPr>
        <w:t>Fortführung von Integrations- und Sprachkursen sowie den Zugang zu den Kursen auch für freiwillige Teilnehmer ein</w:t>
      </w:r>
      <w:r w:rsidR="001647E6" w:rsidRPr="0030053C">
        <w:rPr>
          <w:rFonts w:ascii="Arial" w:hAnsi="Arial"/>
          <w:sz w:val="21"/>
          <w:szCs w:val="21"/>
        </w:rPr>
        <w:t>ge</w:t>
      </w:r>
      <w:r w:rsidR="002806E6" w:rsidRPr="0030053C">
        <w:rPr>
          <w:rFonts w:ascii="Arial" w:hAnsi="Arial"/>
          <w:sz w:val="21"/>
          <w:szCs w:val="21"/>
        </w:rPr>
        <w:t>setzt. Hierzu haben</w:t>
      </w:r>
      <w:r w:rsidR="002F65BC" w:rsidRPr="0030053C">
        <w:rPr>
          <w:rFonts w:ascii="Arial" w:hAnsi="Arial"/>
          <w:sz w:val="21"/>
          <w:szCs w:val="21"/>
        </w:rPr>
        <w:t xml:space="preserve"> wir</w:t>
      </w:r>
      <w:r w:rsidR="002806E6" w:rsidRPr="0030053C">
        <w:rPr>
          <w:rFonts w:ascii="Arial" w:hAnsi="Arial"/>
          <w:sz w:val="21"/>
          <w:szCs w:val="21"/>
        </w:rPr>
        <w:t xml:space="preserve"> </w:t>
      </w:r>
      <w:r w:rsidR="002F65BC" w:rsidRPr="0030053C">
        <w:rPr>
          <w:rFonts w:ascii="Arial" w:hAnsi="Arial"/>
          <w:sz w:val="21"/>
          <w:szCs w:val="21"/>
        </w:rPr>
        <w:t xml:space="preserve">viele gute und konstruktive Gespräche und Verhandlungen </w:t>
      </w:r>
      <w:r w:rsidR="002806E6" w:rsidRPr="0030053C">
        <w:rPr>
          <w:rFonts w:ascii="Arial" w:hAnsi="Arial"/>
          <w:sz w:val="21"/>
          <w:szCs w:val="21"/>
        </w:rPr>
        <w:t xml:space="preserve">mit dem Bundesinnenministerium </w:t>
      </w:r>
      <w:r w:rsidR="002F65BC" w:rsidRPr="0030053C">
        <w:rPr>
          <w:rFonts w:ascii="Arial" w:hAnsi="Arial"/>
          <w:sz w:val="21"/>
          <w:szCs w:val="21"/>
        </w:rPr>
        <w:t>geführt</w:t>
      </w:r>
      <w:r w:rsidR="002806E6" w:rsidRPr="0030053C">
        <w:rPr>
          <w:rFonts w:ascii="Arial" w:hAnsi="Arial"/>
          <w:sz w:val="21"/>
          <w:szCs w:val="21"/>
        </w:rPr>
        <w:t xml:space="preserve">. </w:t>
      </w:r>
      <w:r w:rsidRPr="0030053C">
        <w:rPr>
          <w:rFonts w:ascii="Arial" w:hAnsi="Arial"/>
          <w:sz w:val="21"/>
          <w:szCs w:val="21"/>
        </w:rPr>
        <w:t xml:space="preserve">Ich freue mich Ihnen mitteilen zu können, dass wir </w:t>
      </w:r>
      <w:r w:rsidR="002F65BC" w:rsidRPr="0030053C">
        <w:rPr>
          <w:rFonts w:ascii="Arial" w:hAnsi="Arial"/>
          <w:sz w:val="21"/>
          <w:szCs w:val="21"/>
        </w:rPr>
        <w:t xml:space="preserve">uns gemeinsam auf eine Kompromisslösung verständigt </w:t>
      </w:r>
      <w:r w:rsidR="00EA1E79" w:rsidRPr="0030053C">
        <w:rPr>
          <w:rFonts w:ascii="Arial" w:hAnsi="Arial"/>
          <w:sz w:val="21"/>
          <w:szCs w:val="21"/>
        </w:rPr>
        <w:t>h</w:t>
      </w:r>
      <w:r w:rsidR="002F65BC" w:rsidRPr="0030053C">
        <w:rPr>
          <w:rFonts w:ascii="Arial" w:hAnsi="Arial"/>
          <w:sz w:val="21"/>
          <w:szCs w:val="21"/>
        </w:rPr>
        <w:t xml:space="preserve">aben und </w:t>
      </w:r>
      <w:r w:rsidR="00EA1E79" w:rsidRPr="0030053C">
        <w:rPr>
          <w:rFonts w:ascii="Arial" w:hAnsi="Arial"/>
          <w:sz w:val="21"/>
          <w:szCs w:val="21"/>
        </w:rPr>
        <w:t xml:space="preserve">der </w:t>
      </w:r>
      <w:r w:rsidR="002806E6" w:rsidRPr="0030053C">
        <w:rPr>
          <w:rFonts w:ascii="Arial" w:hAnsi="Arial"/>
          <w:sz w:val="21"/>
          <w:szCs w:val="21"/>
        </w:rPr>
        <w:t xml:space="preserve">generelle Zulassungsstopp </w:t>
      </w:r>
      <w:r w:rsidR="00EA1E79" w:rsidRPr="0030053C">
        <w:rPr>
          <w:rFonts w:ascii="Arial" w:hAnsi="Arial"/>
          <w:sz w:val="21"/>
          <w:szCs w:val="21"/>
        </w:rPr>
        <w:t xml:space="preserve">in dieser Form vom Tisch ist. </w:t>
      </w:r>
    </w:p>
    <w:p w14:paraId="5A0984D0" w14:textId="77777777" w:rsidR="00B7546C" w:rsidRPr="0030053C" w:rsidRDefault="00B7546C" w:rsidP="002D455C">
      <w:pPr>
        <w:pStyle w:val="Kopfzeile"/>
        <w:tabs>
          <w:tab w:val="clear" w:pos="4536"/>
          <w:tab w:val="clear" w:pos="9072"/>
        </w:tabs>
        <w:rPr>
          <w:rFonts w:ascii="Arial" w:hAnsi="Arial" w:cs="Arial"/>
          <w:sz w:val="21"/>
          <w:szCs w:val="21"/>
        </w:rPr>
      </w:pPr>
    </w:p>
    <w:p w14:paraId="3CE3E65C" w14:textId="5D3E254A" w:rsidR="00B7546C" w:rsidRPr="0030053C" w:rsidRDefault="005901AF" w:rsidP="002D455C">
      <w:pPr>
        <w:rPr>
          <w:rFonts w:ascii="Arial" w:hAnsi="Arial"/>
          <w:sz w:val="21"/>
          <w:szCs w:val="21"/>
        </w:rPr>
      </w:pPr>
      <w:r w:rsidRPr="0030053C">
        <w:rPr>
          <w:rFonts w:ascii="Arial" w:hAnsi="Arial"/>
          <w:sz w:val="21"/>
          <w:szCs w:val="21"/>
        </w:rPr>
        <w:t xml:space="preserve">Für uns ist klar: </w:t>
      </w:r>
      <w:r w:rsidR="002806E6" w:rsidRPr="0030053C">
        <w:rPr>
          <w:rFonts w:ascii="Arial" w:hAnsi="Arial"/>
          <w:sz w:val="21"/>
          <w:szCs w:val="21"/>
        </w:rPr>
        <w:t xml:space="preserve">Die Integrations- und Sprachkurse sind für eine gelungene Integration und ein funktionierendes Migrationssystem unverzichtbar. Sie </w:t>
      </w:r>
      <w:r w:rsidR="00002289" w:rsidRPr="0030053C">
        <w:rPr>
          <w:rFonts w:ascii="Arial" w:hAnsi="Arial"/>
          <w:sz w:val="21"/>
          <w:szCs w:val="21"/>
        </w:rPr>
        <w:t xml:space="preserve">sind </w:t>
      </w:r>
      <w:r w:rsidR="002806E6" w:rsidRPr="0030053C">
        <w:rPr>
          <w:rFonts w:ascii="Arial" w:hAnsi="Arial"/>
          <w:sz w:val="21"/>
          <w:szCs w:val="21"/>
        </w:rPr>
        <w:t xml:space="preserve">ein zentrales </w:t>
      </w:r>
      <w:r w:rsidR="00002289" w:rsidRPr="0030053C">
        <w:rPr>
          <w:rFonts w:ascii="Arial" w:hAnsi="Arial"/>
          <w:sz w:val="21"/>
          <w:szCs w:val="21"/>
        </w:rPr>
        <w:t xml:space="preserve">Instrument, um </w:t>
      </w:r>
      <w:r w:rsidR="002806E6" w:rsidRPr="0030053C">
        <w:rPr>
          <w:rFonts w:ascii="Arial" w:hAnsi="Arial"/>
          <w:sz w:val="21"/>
          <w:szCs w:val="21"/>
        </w:rPr>
        <w:t xml:space="preserve">Zugewanderte beim Spracherwerb sowie bei ihrer Orientierung und Integration in unsere Gesellschaft zu begleiten und zu unterstützen. </w:t>
      </w:r>
      <w:r w:rsidR="00002289" w:rsidRPr="0030053C">
        <w:rPr>
          <w:rFonts w:ascii="Arial" w:hAnsi="Arial"/>
          <w:sz w:val="21"/>
          <w:szCs w:val="21"/>
        </w:rPr>
        <w:t>A</w:t>
      </w:r>
      <w:r w:rsidR="002806E6" w:rsidRPr="0030053C">
        <w:rPr>
          <w:rFonts w:ascii="Arial" w:hAnsi="Arial"/>
          <w:sz w:val="21"/>
          <w:szCs w:val="21"/>
        </w:rPr>
        <w:t xml:space="preserve">ngesichts des bestehenden Fachkräfte- und Arbeitskräftemangels sind die Integrations- und Sprachkurse auch im Hinblick auf die Integration in den Arbeitsmarkt und als Vorbereitung auf die Berufssprachkurse </w:t>
      </w:r>
      <w:r w:rsidRPr="0030053C">
        <w:rPr>
          <w:rFonts w:ascii="Arial" w:hAnsi="Arial"/>
          <w:sz w:val="21"/>
          <w:szCs w:val="21"/>
        </w:rPr>
        <w:t>von besonderer Bedeutung</w:t>
      </w:r>
      <w:r w:rsidR="00075D11" w:rsidRPr="0030053C">
        <w:rPr>
          <w:rFonts w:ascii="Arial" w:hAnsi="Arial"/>
          <w:sz w:val="21"/>
          <w:szCs w:val="21"/>
        </w:rPr>
        <w:t xml:space="preserve"> – gerade für freiwillige Kursteilnehmer, die oft ein hohes Maß an Motivation einbringen. Das Kurssystem ist damit </w:t>
      </w:r>
      <w:r w:rsidR="002806E6" w:rsidRPr="0030053C">
        <w:rPr>
          <w:rFonts w:ascii="Arial" w:hAnsi="Arial"/>
          <w:sz w:val="21"/>
          <w:szCs w:val="21"/>
        </w:rPr>
        <w:t xml:space="preserve">langfristig für unser gesellschaftliches Zusammenleben und </w:t>
      </w:r>
      <w:r w:rsidR="00075D11" w:rsidRPr="0030053C">
        <w:rPr>
          <w:rFonts w:ascii="Arial" w:hAnsi="Arial"/>
          <w:sz w:val="21"/>
          <w:szCs w:val="21"/>
        </w:rPr>
        <w:t xml:space="preserve">für </w:t>
      </w:r>
      <w:r w:rsidR="002806E6" w:rsidRPr="0030053C">
        <w:rPr>
          <w:rFonts w:ascii="Arial" w:hAnsi="Arial"/>
          <w:sz w:val="21"/>
          <w:szCs w:val="21"/>
        </w:rPr>
        <w:t xml:space="preserve">unseren Arbeitsmarkt </w:t>
      </w:r>
      <w:r w:rsidR="00075D11" w:rsidRPr="0030053C">
        <w:rPr>
          <w:rFonts w:ascii="Arial" w:hAnsi="Arial"/>
          <w:sz w:val="21"/>
          <w:szCs w:val="21"/>
        </w:rPr>
        <w:t xml:space="preserve">von </w:t>
      </w:r>
      <w:r w:rsidR="0053268F" w:rsidRPr="0030053C">
        <w:rPr>
          <w:rFonts w:ascii="Arial" w:hAnsi="Arial"/>
          <w:sz w:val="21"/>
          <w:szCs w:val="21"/>
        </w:rPr>
        <w:t xml:space="preserve">elementarer </w:t>
      </w:r>
      <w:r w:rsidR="00075D11" w:rsidRPr="0030053C">
        <w:rPr>
          <w:rFonts w:ascii="Arial" w:hAnsi="Arial"/>
          <w:sz w:val="21"/>
          <w:szCs w:val="21"/>
        </w:rPr>
        <w:t>Bedeutung</w:t>
      </w:r>
      <w:r w:rsidR="002806E6" w:rsidRPr="0030053C">
        <w:rPr>
          <w:rFonts w:ascii="Arial" w:hAnsi="Arial"/>
          <w:sz w:val="21"/>
          <w:szCs w:val="21"/>
        </w:rPr>
        <w:t>.</w:t>
      </w:r>
      <w:r w:rsidR="000E3789" w:rsidRPr="0030053C">
        <w:rPr>
          <w:rFonts w:ascii="Arial" w:hAnsi="Arial"/>
          <w:sz w:val="21"/>
          <w:szCs w:val="21"/>
        </w:rPr>
        <w:t xml:space="preserve"> </w:t>
      </w:r>
      <w:r w:rsidR="00002289" w:rsidRPr="0030053C">
        <w:rPr>
          <w:rFonts w:ascii="Arial" w:hAnsi="Arial"/>
          <w:sz w:val="21"/>
          <w:szCs w:val="21"/>
        </w:rPr>
        <w:t xml:space="preserve">Daher haben wir gemeinsam mit </w:t>
      </w:r>
      <w:r w:rsidR="00EA1E79" w:rsidRPr="0030053C">
        <w:rPr>
          <w:rFonts w:ascii="Arial" w:hAnsi="Arial"/>
          <w:sz w:val="21"/>
          <w:szCs w:val="21"/>
        </w:rPr>
        <w:t xml:space="preserve">der </w:t>
      </w:r>
      <w:r w:rsidR="00002289" w:rsidRPr="0030053C">
        <w:rPr>
          <w:rFonts w:ascii="Arial" w:hAnsi="Arial"/>
          <w:sz w:val="21"/>
          <w:szCs w:val="21"/>
        </w:rPr>
        <w:t>CDU/CSU i</w:t>
      </w:r>
      <w:r w:rsidR="000E3789" w:rsidRPr="0030053C">
        <w:rPr>
          <w:rFonts w:ascii="Arial" w:hAnsi="Arial"/>
          <w:sz w:val="21"/>
          <w:szCs w:val="21"/>
        </w:rPr>
        <w:t xml:space="preserve">m Koalitionsvertrag vereinbart, Integration zu fördern, in sie zu investieren und die Integrations- und Sprachkurse fortzuführen. Die SPD-Bundestagsfraktion hat sich </w:t>
      </w:r>
      <w:r w:rsidR="0053268F" w:rsidRPr="0030053C">
        <w:rPr>
          <w:rFonts w:ascii="Arial" w:hAnsi="Arial"/>
          <w:sz w:val="21"/>
          <w:szCs w:val="21"/>
        </w:rPr>
        <w:t xml:space="preserve">auch </w:t>
      </w:r>
      <w:r w:rsidR="000E3789" w:rsidRPr="0030053C">
        <w:rPr>
          <w:rFonts w:ascii="Arial" w:hAnsi="Arial"/>
          <w:sz w:val="21"/>
          <w:szCs w:val="21"/>
        </w:rPr>
        <w:t xml:space="preserve">bewusst und mit Erfolg in den Haushaltsverhandlungen zum Bundeshaushalt 2026 für eine auskömmliche Finanzierung </w:t>
      </w:r>
      <w:r w:rsidR="00B7546C" w:rsidRPr="0030053C">
        <w:rPr>
          <w:rFonts w:ascii="Arial" w:hAnsi="Arial"/>
          <w:sz w:val="21"/>
          <w:szCs w:val="21"/>
        </w:rPr>
        <w:t xml:space="preserve">der </w:t>
      </w:r>
      <w:r w:rsidR="000E3789" w:rsidRPr="0030053C">
        <w:rPr>
          <w:rFonts w:ascii="Arial" w:hAnsi="Arial"/>
          <w:sz w:val="21"/>
          <w:szCs w:val="21"/>
        </w:rPr>
        <w:t>Integrations- und Sprachkurse</w:t>
      </w:r>
      <w:r w:rsidR="00B7546C" w:rsidRPr="0030053C">
        <w:rPr>
          <w:rFonts w:ascii="Arial" w:hAnsi="Arial"/>
          <w:sz w:val="21"/>
          <w:szCs w:val="21"/>
        </w:rPr>
        <w:t xml:space="preserve"> </w:t>
      </w:r>
      <w:r w:rsidR="000E3789" w:rsidRPr="0030053C">
        <w:rPr>
          <w:rFonts w:ascii="Arial" w:hAnsi="Arial"/>
          <w:sz w:val="21"/>
          <w:szCs w:val="21"/>
        </w:rPr>
        <w:t>eingesetzt</w:t>
      </w:r>
      <w:r w:rsidR="0053268F" w:rsidRPr="0030053C">
        <w:rPr>
          <w:rFonts w:ascii="Arial" w:hAnsi="Arial"/>
          <w:sz w:val="21"/>
          <w:szCs w:val="21"/>
        </w:rPr>
        <w:t xml:space="preserve">: </w:t>
      </w:r>
      <w:r w:rsidR="000E3789" w:rsidRPr="0030053C">
        <w:rPr>
          <w:rFonts w:ascii="Arial" w:hAnsi="Arial"/>
          <w:sz w:val="21"/>
          <w:szCs w:val="21"/>
        </w:rPr>
        <w:t xml:space="preserve">1,06 Milliarden Euro </w:t>
      </w:r>
      <w:r w:rsidR="0053268F" w:rsidRPr="0030053C">
        <w:rPr>
          <w:rFonts w:ascii="Arial" w:hAnsi="Arial"/>
          <w:sz w:val="21"/>
          <w:szCs w:val="21"/>
        </w:rPr>
        <w:t xml:space="preserve">stellt der Haushaltsausschuss </w:t>
      </w:r>
      <w:r w:rsidR="000E3789" w:rsidRPr="0030053C">
        <w:rPr>
          <w:rFonts w:ascii="Arial" w:hAnsi="Arial"/>
          <w:sz w:val="21"/>
          <w:szCs w:val="21"/>
        </w:rPr>
        <w:t>für die Kurse bereit.</w:t>
      </w:r>
      <w:r w:rsidR="00AB38FA" w:rsidRPr="0030053C">
        <w:rPr>
          <w:rFonts w:ascii="Arial" w:hAnsi="Arial"/>
          <w:sz w:val="21"/>
          <w:szCs w:val="21"/>
        </w:rPr>
        <w:t xml:space="preserve"> Nichtsdestotrotz betreffen die im gesamten Bundeshaushalt notwendigen Konsolidierungsmaßnahmen für das Haushaltsjahr 2027</w:t>
      </w:r>
      <w:r w:rsidR="005C4CB8">
        <w:rPr>
          <w:rFonts w:ascii="Arial" w:hAnsi="Arial"/>
          <w:sz w:val="21"/>
          <w:szCs w:val="21"/>
        </w:rPr>
        <w:t xml:space="preserve"> </w:t>
      </w:r>
      <w:r w:rsidR="00AB38FA" w:rsidRPr="0030053C">
        <w:rPr>
          <w:rFonts w:ascii="Arial" w:hAnsi="Arial"/>
          <w:sz w:val="21"/>
          <w:szCs w:val="21"/>
        </w:rPr>
        <w:t>ff</w:t>
      </w:r>
      <w:r w:rsidR="005C4CB8">
        <w:rPr>
          <w:rFonts w:ascii="Arial" w:hAnsi="Arial"/>
          <w:sz w:val="21"/>
          <w:szCs w:val="21"/>
        </w:rPr>
        <w:t>.</w:t>
      </w:r>
      <w:r w:rsidR="00AB38FA" w:rsidRPr="0030053C">
        <w:rPr>
          <w:rFonts w:ascii="Arial" w:hAnsi="Arial"/>
          <w:sz w:val="21"/>
          <w:szCs w:val="21"/>
        </w:rPr>
        <w:t xml:space="preserve"> auch den Integrationsbereich.</w:t>
      </w:r>
    </w:p>
    <w:p w14:paraId="22897430" w14:textId="77777777" w:rsidR="00A61F35" w:rsidRPr="0030053C" w:rsidRDefault="00A61F35" w:rsidP="002D455C">
      <w:pPr>
        <w:rPr>
          <w:rFonts w:ascii="Arial" w:hAnsi="Arial"/>
          <w:sz w:val="21"/>
          <w:szCs w:val="21"/>
        </w:rPr>
      </w:pPr>
    </w:p>
    <w:p w14:paraId="14ED2F20" w14:textId="56385ED7" w:rsidR="00A61F35" w:rsidRPr="0030053C" w:rsidRDefault="00A61F35" w:rsidP="002D455C">
      <w:pPr>
        <w:rPr>
          <w:rFonts w:ascii="Arial" w:hAnsi="Arial"/>
          <w:sz w:val="21"/>
          <w:szCs w:val="21"/>
        </w:rPr>
      </w:pPr>
      <w:r w:rsidRPr="0030053C">
        <w:rPr>
          <w:rFonts w:ascii="Arial" w:hAnsi="Arial"/>
          <w:sz w:val="21"/>
          <w:szCs w:val="21"/>
        </w:rPr>
        <w:t xml:space="preserve">Jetzt </w:t>
      </w:r>
      <w:r w:rsidR="000E3789" w:rsidRPr="0030053C">
        <w:rPr>
          <w:rFonts w:ascii="Arial" w:hAnsi="Arial"/>
          <w:sz w:val="21"/>
          <w:szCs w:val="21"/>
        </w:rPr>
        <w:t xml:space="preserve">konnten wir uns mit dem Koalitionspartner auf eine Kompromisslösung </w:t>
      </w:r>
      <w:r w:rsidRPr="0030053C">
        <w:rPr>
          <w:rFonts w:ascii="Arial" w:hAnsi="Arial"/>
          <w:sz w:val="21"/>
          <w:szCs w:val="21"/>
        </w:rPr>
        <w:t>verständigen</w:t>
      </w:r>
      <w:r w:rsidR="000E3789" w:rsidRPr="0030053C">
        <w:rPr>
          <w:rFonts w:ascii="Arial" w:hAnsi="Arial"/>
          <w:sz w:val="21"/>
          <w:szCs w:val="21"/>
        </w:rPr>
        <w:t>: Es wird keine pauschale Ablehnung für freiwillige Teilnehmer nach § 44 Abs. 4 AufenthG mehr geben</w:t>
      </w:r>
      <w:r w:rsidR="00492882" w:rsidRPr="0030053C">
        <w:rPr>
          <w:rFonts w:ascii="Arial" w:hAnsi="Arial"/>
          <w:sz w:val="21"/>
          <w:szCs w:val="21"/>
        </w:rPr>
        <w:t>.</w:t>
      </w:r>
      <w:r w:rsidR="000E3789" w:rsidRPr="0030053C">
        <w:rPr>
          <w:rFonts w:ascii="Arial" w:hAnsi="Arial"/>
          <w:sz w:val="21"/>
          <w:szCs w:val="21"/>
        </w:rPr>
        <w:t xml:space="preserve"> Stattdessen wird </w:t>
      </w:r>
      <w:r w:rsidR="0053268F" w:rsidRPr="0030053C">
        <w:rPr>
          <w:rFonts w:ascii="Arial" w:hAnsi="Arial"/>
          <w:sz w:val="21"/>
          <w:szCs w:val="21"/>
        </w:rPr>
        <w:t xml:space="preserve">die </w:t>
      </w:r>
      <w:r w:rsidR="000E3789" w:rsidRPr="0030053C">
        <w:rPr>
          <w:rFonts w:ascii="Arial" w:hAnsi="Arial"/>
          <w:sz w:val="21"/>
          <w:szCs w:val="21"/>
        </w:rPr>
        <w:t xml:space="preserve">Zulassung freiwilliger Teilnehmer </w:t>
      </w:r>
      <w:r w:rsidR="00C37CEF" w:rsidRPr="0030053C">
        <w:rPr>
          <w:rFonts w:ascii="Arial" w:hAnsi="Arial"/>
          <w:sz w:val="21"/>
          <w:szCs w:val="21"/>
        </w:rPr>
        <w:t xml:space="preserve">ab 1. Juni </w:t>
      </w:r>
      <w:r w:rsidR="005C4CB8">
        <w:rPr>
          <w:rFonts w:ascii="Arial" w:hAnsi="Arial"/>
          <w:sz w:val="21"/>
          <w:szCs w:val="21"/>
        </w:rPr>
        <w:t xml:space="preserve">2026 </w:t>
      </w:r>
      <w:r w:rsidR="0053268F" w:rsidRPr="0030053C">
        <w:rPr>
          <w:rFonts w:ascii="Arial" w:hAnsi="Arial"/>
          <w:sz w:val="21"/>
          <w:szCs w:val="21"/>
        </w:rPr>
        <w:t xml:space="preserve">im Rahmen </w:t>
      </w:r>
      <w:r w:rsidR="000E3789" w:rsidRPr="0030053C">
        <w:rPr>
          <w:rFonts w:ascii="Arial" w:hAnsi="Arial"/>
          <w:sz w:val="21"/>
          <w:szCs w:val="21"/>
        </w:rPr>
        <w:t>eine</w:t>
      </w:r>
      <w:r w:rsidR="0053268F" w:rsidRPr="0030053C">
        <w:rPr>
          <w:rFonts w:ascii="Arial" w:hAnsi="Arial"/>
          <w:sz w:val="21"/>
          <w:szCs w:val="21"/>
        </w:rPr>
        <w:t>r</w:t>
      </w:r>
      <w:r w:rsidR="000E3789" w:rsidRPr="0030053C">
        <w:rPr>
          <w:rFonts w:ascii="Arial" w:hAnsi="Arial"/>
          <w:sz w:val="21"/>
          <w:szCs w:val="21"/>
        </w:rPr>
        <w:t xml:space="preserve"> Kontingentierung </w:t>
      </w:r>
      <w:r w:rsidR="0053268F" w:rsidRPr="0030053C">
        <w:rPr>
          <w:rFonts w:ascii="Arial" w:hAnsi="Arial"/>
          <w:sz w:val="21"/>
          <w:szCs w:val="21"/>
        </w:rPr>
        <w:t>erfolgen</w:t>
      </w:r>
      <w:r w:rsidR="000E3789" w:rsidRPr="0030053C">
        <w:rPr>
          <w:rFonts w:ascii="Arial" w:hAnsi="Arial"/>
          <w:sz w:val="21"/>
          <w:szCs w:val="21"/>
        </w:rPr>
        <w:t xml:space="preserve">, die sich am verfügbaren Haushaltsvolumen und </w:t>
      </w:r>
      <w:r w:rsidR="0053268F" w:rsidRPr="0030053C">
        <w:rPr>
          <w:rFonts w:ascii="Arial" w:hAnsi="Arial"/>
          <w:sz w:val="21"/>
          <w:szCs w:val="21"/>
        </w:rPr>
        <w:t xml:space="preserve">an </w:t>
      </w:r>
      <w:r w:rsidR="000E3789" w:rsidRPr="0030053C">
        <w:rPr>
          <w:rFonts w:ascii="Arial" w:hAnsi="Arial"/>
          <w:sz w:val="21"/>
          <w:szCs w:val="21"/>
        </w:rPr>
        <w:t>der Finanzplanung orientiert.</w:t>
      </w:r>
      <w:r w:rsidR="009D3628" w:rsidRPr="0030053C">
        <w:rPr>
          <w:rFonts w:ascii="Arial" w:hAnsi="Arial"/>
          <w:sz w:val="21"/>
          <w:szCs w:val="21"/>
        </w:rPr>
        <w:t xml:space="preserve"> Hier fließen auch die im Haushaltsjahr 2026 vorgesehenen Mittel entsprechend ein</w:t>
      </w:r>
      <w:r w:rsidRPr="0030053C">
        <w:rPr>
          <w:rFonts w:ascii="Arial" w:hAnsi="Arial"/>
          <w:sz w:val="21"/>
          <w:szCs w:val="21"/>
        </w:rPr>
        <w:t xml:space="preserve">, </w:t>
      </w:r>
      <w:r w:rsidRPr="0030053C">
        <w:rPr>
          <w:rFonts w:ascii="Arial" w:hAnsi="Arial"/>
          <w:sz w:val="21"/>
          <w:szCs w:val="21"/>
        </w:rPr>
        <w:lastRenderedPageBreak/>
        <w:t xml:space="preserve">Restmittel können </w:t>
      </w:r>
      <w:r w:rsidR="009D3628" w:rsidRPr="0030053C">
        <w:rPr>
          <w:rFonts w:ascii="Arial" w:hAnsi="Arial"/>
          <w:sz w:val="21"/>
          <w:szCs w:val="21"/>
        </w:rPr>
        <w:t>in das Folgejahr übertragen</w:t>
      </w:r>
      <w:r w:rsidRPr="0030053C">
        <w:rPr>
          <w:rFonts w:ascii="Arial" w:hAnsi="Arial"/>
          <w:sz w:val="21"/>
          <w:szCs w:val="21"/>
        </w:rPr>
        <w:t xml:space="preserve"> werden</w:t>
      </w:r>
      <w:r w:rsidR="009D3628" w:rsidRPr="0030053C">
        <w:rPr>
          <w:rFonts w:ascii="Arial" w:hAnsi="Arial"/>
          <w:sz w:val="21"/>
          <w:szCs w:val="21"/>
        </w:rPr>
        <w:t>.</w:t>
      </w:r>
      <w:r w:rsidR="000E3789" w:rsidRPr="0030053C">
        <w:rPr>
          <w:rFonts w:ascii="Arial" w:hAnsi="Arial"/>
          <w:sz w:val="21"/>
          <w:szCs w:val="21"/>
        </w:rPr>
        <w:t xml:space="preserve"> </w:t>
      </w:r>
      <w:r w:rsidR="0053268F" w:rsidRPr="0030053C">
        <w:rPr>
          <w:rFonts w:ascii="Arial" w:hAnsi="Arial"/>
          <w:sz w:val="21"/>
          <w:szCs w:val="21"/>
        </w:rPr>
        <w:t xml:space="preserve">Dabei </w:t>
      </w:r>
      <w:r w:rsidR="000E3789" w:rsidRPr="0030053C">
        <w:rPr>
          <w:rFonts w:ascii="Arial" w:hAnsi="Arial"/>
          <w:sz w:val="21"/>
          <w:szCs w:val="21"/>
        </w:rPr>
        <w:t xml:space="preserve">werden </w:t>
      </w:r>
      <w:r w:rsidR="009D3628" w:rsidRPr="0030053C">
        <w:rPr>
          <w:rFonts w:ascii="Arial" w:hAnsi="Arial"/>
          <w:sz w:val="21"/>
          <w:szCs w:val="21"/>
        </w:rPr>
        <w:t xml:space="preserve">priorisierte Kontingentanteile für </w:t>
      </w:r>
      <w:r w:rsidR="000E3789" w:rsidRPr="0030053C">
        <w:rPr>
          <w:rFonts w:ascii="Arial" w:hAnsi="Arial"/>
          <w:sz w:val="21"/>
          <w:szCs w:val="21"/>
        </w:rPr>
        <w:t>Gruppen mit besonderem Integrationsbedarf berücksichtigt</w:t>
      </w:r>
      <w:r w:rsidR="0053268F" w:rsidRPr="0030053C">
        <w:rPr>
          <w:rFonts w:ascii="Arial" w:hAnsi="Arial"/>
          <w:sz w:val="21"/>
          <w:szCs w:val="21"/>
        </w:rPr>
        <w:t>:</w:t>
      </w:r>
      <w:r w:rsidR="000E3789" w:rsidRPr="0030053C">
        <w:rPr>
          <w:rFonts w:ascii="Arial" w:hAnsi="Arial"/>
          <w:sz w:val="21"/>
          <w:szCs w:val="21"/>
        </w:rPr>
        <w:t xml:space="preserve"> </w:t>
      </w:r>
      <w:r w:rsidR="009D3628" w:rsidRPr="0030053C">
        <w:rPr>
          <w:rFonts w:ascii="Arial" w:hAnsi="Arial"/>
          <w:sz w:val="21"/>
          <w:szCs w:val="21"/>
        </w:rPr>
        <w:t xml:space="preserve">Dies sind Personen mit einer Aufenthaltserlaubnis nach § 24 AufenthG, </w:t>
      </w:r>
      <w:r w:rsidR="005901AF" w:rsidRPr="0030053C">
        <w:rPr>
          <w:rFonts w:ascii="Arial" w:hAnsi="Arial"/>
          <w:sz w:val="21"/>
          <w:szCs w:val="21"/>
        </w:rPr>
        <w:t xml:space="preserve">also </w:t>
      </w:r>
      <w:r w:rsidR="009D3628" w:rsidRPr="0030053C">
        <w:rPr>
          <w:rFonts w:ascii="Arial" w:hAnsi="Arial"/>
          <w:sz w:val="21"/>
          <w:szCs w:val="21"/>
        </w:rPr>
        <w:t>insbesondere Menschen, die aus der Ukraine zu uns geflüchtet sind, sowie EU-Bürger</w:t>
      </w:r>
      <w:r w:rsidR="001647E6" w:rsidRPr="0030053C">
        <w:rPr>
          <w:rFonts w:ascii="Arial" w:hAnsi="Arial"/>
          <w:sz w:val="21"/>
          <w:szCs w:val="21"/>
        </w:rPr>
        <w:t>,</w:t>
      </w:r>
      <w:r w:rsidR="00492882" w:rsidRPr="0030053C">
        <w:rPr>
          <w:rFonts w:ascii="Arial" w:hAnsi="Arial" w:cs="Arial"/>
          <w:sz w:val="21"/>
          <w:szCs w:val="21"/>
        </w:rPr>
        <w:t xml:space="preserve"> bei denen ein arbeitsmarktpolitisches Interesse besteht</w:t>
      </w:r>
      <w:r w:rsidR="009D3628" w:rsidRPr="0030053C">
        <w:rPr>
          <w:rFonts w:ascii="Arial" w:hAnsi="Arial"/>
          <w:sz w:val="21"/>
          <w:szCs w:val="21"/>
        </w:rPr>
        <w:t xml:space="preserve">. </w:t>
      </w:r>
      <w:r w:rsidR="00C37CEF" w:rsidRPr="0030053C">
        <w:rPr>
          <w:rFonts w:ascii="Arial" w:hAnsi="Arial"/>
          <w:sz w:val="21"/>
          <w:szCs w:val="21"/>
        </w:rPr>
        <w:t xml:space="preserve">Diese Menschen bleiben erfahrungsgemäß dauerhaft in Deutschland. Insbesondere für </w:t>
      </w:r>
      <w:proofErr w:type="spellStart"/>
      <w:proofErr w:type="gramStart"/>
      <w:r w:rsidR="00C37CEF" w:rsidRPr="0030053C">
        <w:rPr>
          <w:rFonts w:ascii="Arial" w:hAnsi="Arial"/>
          <w:sz w:val="21"/>
          <w:szCs w:val="21"/>
        </w:rPr>
        <w:t>Ukrainer:innen</w:t>
      </w:r>
      <w:proofErr w:type="spellEnd"/>
      <w:proofErr w:type="gramEnd"/>
      <w:r w:rsidR="00C37CEF" w:rsidRPr="0030053C">
        <w:rPr>
          <w:rFonts w:ascii="Arial" w:hAnsi="Arial"/>
          <w:sz w:val="21"/>
          <w:szCs w:val="21"/>
        </w:rPr>
        <w:t xml:space="preserve"> gilt, dass sie nicht weniger bei ihrer Integration unterstützt werden sollten als anerkannte Flüchtlinge. </w:t>
      </w:r>
      <w:r w:rsidR="009D3628" w:rsidRPr="0030053C">
        <w:rPr>
          <w:rFonts w:ascii="Arial" w:hAnsi="Arial"/>
          <w:sz w:val="21"/>
          <w:szCs w:val="21"/>
        </w:rPr>
        <w:t xml:space="preserve">Für Menschen, die sich </w:t>
      </w:r>
      <w:r w:rsidR="009E3A1A" w:rsidRPr="0030053C">
        <w:rPr>
          <w:rFonts w:ascii="Arial" w:hAnsi="Arial"/>
          <w:sz w:val="21"/>
          <w:szCs w:val="21"/>
        </w:rPr>
        <w:t xml:space="preserve">noch </w:t>
      </w:r>
      <w:r w:rsidR="009D3628" w:rsidRPr="0030053C">
        <w:rPr>
          <w:rFonts w:ascii="Arial" w:hAnsi="Arial"/>
          <w:sz w:val="21"/>
          <w:szCs w:val="21"/>
        </w:rPr>
        <w:t>im Asylverfahren befinden</w:t>
      </w:r>
      <w:r w:rsidRPr="0030053C">
        <w:rPr>
          <w:rFonts w:ascii="Arial" w:hAnsi="Arial"/>
          <w:sz w:val="21"/>
          <w:szCs w:val="21"/>
        </w:rPr>
        <w:t>,</w:t>
      </w:r>
      <w:r w:rsidR="009D3628" w:rsidRPr="0030053C">
        <w:rPr>
          <w:rFonts w:ascii="Arial" w:hAnsi="Arial"/>
          <w:sz w:val="21"/>
          <w:szCs w:val="21"/>
        </w:rPr>
        <w:t xml:space="preserve"> steh</w:t>
      </w:r>
      <w:r w:rsidR="009E3A1A" w:rsidRPr="0030053C">
        <w:rPr>
          <w:rFonts w:ascii="Arial" w:hAnsi="Arial"/>
          <w:sz w:val="21"/>
          <w:szCs w:val="21"/>
        </w:rPr>
        <w:t xml:space="preserve">en die </w:t>
      </w:r>
      <w:r w:rsidR="009D3628" w:rsidRPr="0030053C">
        <w:rPr>
          <w:rFonts w:ascii="Arial" w:hAnsi="Arial"/>
          <w:sz w:val="21"/>
          <w:szCs w:val="21"/>
        </w:rPr>
        <w:t xml:space="preserve">Erstorientierungskurse </w:t>
      </w:r>
      <w:r w:rsidR="009E3A1A" w:rsidRPr="0030053C">
        <w:rPr>
          <w:rFonts w:ascii="Arial" w:hAnsi="Arial"/>
          <w:sz w:val="21"/>
          <w:szCs w:val="21"/>
        </w:rPr>
        <w:t xml:space="preserve">(EOK) als Einstiegsangebot für einen niedrigschwelligen, alltagsorientierten Spracherwerb </w:t>
      </w:r>
      <w:r w:rsidR="009D3628" w:rsidRPr="0030053C">
        <w:rPr>
          <w:rFonts w:ascii="Arial" w:hAnsi="Arial"/>
          <w:sz w:val="21"/>
          <w:szCs w:val="21"/>
        </w:rPr>
        <w:t xml:space="preserve">zur Verfügung. </w:t>
      </w:r>
      <w:r w:rsidR="009E3A1A" w:rsidRPr="0030053C">
        <w:rPr>
          <w:rFonts w:ascii="Arial" w:hAnsi="Arial"/>
          <w:sz w:val="21"/>
          <w:szCs w:val="21"/>
        </w:rPr>
        <w:t xml:space="preserve">Das EOK-Angebot wird </w:t>
      </w:r>
      <w:r w:rsidR="009D3628" w:rsidRPr="0030053C">
        <w:rPr>
          <w:rFonts w:ascii="Arial" w:hAnsi="Arial"/>
          <w:sz w:val="21"/>
          <w:szCs w:val="21"/>
        </w:rPr>
        <w:t xml:space="preserve">ab November erheblich ausgebaut. </w:t>
      </w:r>
      <w:r w:rsidR="00C37CEF" w:rsidRPr="0030053C">
        <w:rPr>
          <w:rFonts w:ascii="Arial" w:hAnsi="Arial"/>
          <w:sz w:val="21"/>
          <w:szCs w:val="21"/>
        </w:rPr>
        <w:t xml:space="preserve">Auch hier gilt: sobald das Asylverfahren positiv abgeschlossen ist, besteht weiterhin der gleiche Zugang zu Integrationskursen wie bisher. </w:t>
      </w:r>
    </w:p>
    <w:p w14:paraId="1ABC1AD9" w14:textId="77777777" w:rsidR="00A61F35" w:rsidRPr="0030053C" w:rsidRDefault="00A61F35" w:rsidP="002D455C">
      <w:pPr>
        <w:rPr>
          <w:rFonts w:ascii="Arial" w:hAnsi="Arial"/>
          <w:sz w:val="21"/>
          <w:szCs w:val="21"/>
        </w:rPr>
      </w:pPr>
    </w:p>
    <w:p w14:paraId="069F3C04" w14:textId="48ACADA0" w:rsidR="000E3789" w:rsidRPr="0030053C" w:rsidRDefault="001647E6" w:rsidP="002D455C">
      <w:pPr>
        <w:rPr>
          <w:rFonts w:ascii="Arial" w:hAnsi="Arial"/>
          <w:sz w:val="21"/>
          <w:szCs w:val="21"/>
        </w:rPr>
      </w:pPr>
      <w:r w:rsidRPr="0030053C">
        <w:rPr>
          <w:rFonts w:ascii="Arial" w:hAnsi="Arial"/>
          <w:sz w:val="21"/>
          <w:szCs w:val="21"/>
        </w:rPr>
        <w:t xml:space="preserve">In Abhängigkeit des Kontingents </w:t>
      </w:r>
      <w:r w:rsidR="00DA3849" w:rsidRPr="0030053C">
        <w:rPr>
          <w:rFonts w:ascii="Arial" w:hAnsi="Arial"/>
          <w:sz w:val="21"/>
          <w:szCs w:val="21"/>
        </w:rPr>
        <w:t>können</w:t>
      </w:r>
      <w:r w:rsidR="00C37CEF" w:rsidRPr="0030053C">
        <w:rPr>
          <w:rFonts w:ascii="Arial" w:hAnsi="Arial"/>
          <w:sz w:val="21"/>
          <w:szCs w:val="21"/>
        </w:rPr>
        <w:t xml:space="preserve"> zudem</w:t>
      </w:r>
      <w:r w:rsidR="00DA3849" w:rsidRPr="0030053C">
        <w:rPr>
          <w:rFonts w:ascii="Arial" w:hAnsi="Arial"/>
          <w:sz w:val="21"/>
          <w:szCs w:val="21"/>
        </w:rPr>
        <w:t xml:space="preserve"> im Rahmen der Ermessensentscheidung nach § 44 Abs. 4 AufenthG weitere Einzelfälle berücksichtigt werden. </w:t>
      </w:r>
      <w:r w:rsidR="00A61F35" w:rsidRPr="0030053C">
        <w:rPr>
          <w:rFonts w:ascii="Arial" w:hAnsi="Arial"/>
          <w:sz w:val="21"/>
          <w:szCs w:val="21"/>
        </w:rPr>
        <w:t>F</w:t>
      </w:r>
      <w:r w:rsidR="00DA3849" w:rsidRPr="0030053C">
        <w:rPr>
          <w:rFonts w:ascii="Arial" w:hAnsi="Arial"/>
          <w:sz w:val="21"/>
          <w:szCs w:val="21"/>
        </w:rPr>
        <w:t>inanzielle Spielräume, die sich aus den Vorschlägen der durch das BAMF eingesetzten Bewertungskommission ergeben</w:t>
      </w:r>
      <w:r w:rsidR="005901AF" w:rsidRPr="0030053C">
        <w:rPr>
          <w:rFonts w:ascii="Arial" w:hAnsi="Arial"/>
          <w:sz w:val="21"/>
          <w:szCs w:val="21"/>
        </w:rPr>
        <w:t>,</w:t>
      </w:r>
      <w:r w:rsidR="00DA3849" w:rsidRPr="0030053C">
        <w:rPr>
          <w:rFonts w:ascii="Arial" w:hAnsi="Arial"/>
          <w:sz w:val="21"/>
          <w:szCs w:val="21"/>
        </w:rPr>
        <w:t xml:space="preserve"> </w:t>
      </w:r>
      <w:r w:rsidR="00A61F35" w:rsidRPr="0030053C">
        <w:rPr>
          <w:rFonts w:ascii="Arial" w:hAnsi="Arial"/>
          <w:sz w:val="21"/>
          <w:szCs w:val="21"/>
        </w:rPr>
        <w:t xml:space="preserve">werden </w:t>
      </w:r>
      <w:r w:rsidR="00DA3849" w:rsidRPr="0030053C">
        <w:rPr>
          <w:rFonts w:ascii="Arial" w:hAnsi="Arial"/>
          <w:sz w:val="21"/>
          <w:szCs w:val="21"/>
        </w:rPr>
        <w:t xml:space="preserve">für zusätzliche </w:t>
      </w:r>
      <w:r w:rsidR="00A61F35" w:rsidRPr="0030053C">
        <w:rPr>
          <w:rFonts w:ascii="Arial" w:hAnsi="Arial"/>
          <w:sz w:val="21"/>
          <w:szCs w:val="21"/>
        </w:rPr>
        <w:t xml:space="preserve">Kurszulassungen für freiwillige Teilnehmer </w:t>
      </w:r>
      <w:r w:rsidR="00DA3849" w:rsidRPr="0030053C">
        <w:rPr>
          <w:rFonts w:ascii="Arial" w:hAnsi="Arial"/>
          <w:sz w:val="21"/>
          <w:szCs w:val="21"/>
        </w:rPr>
        <w:t xml:space="preserve">genutzt. </w:t>
      </w:r>
      <w:r w:rsidR="0053268F" w:rsidRPr="0030053C">
        <w:rPr>
          <w:rFonts w:ascii="Arial" w:hAnsi="Arial"/>
          <w:sz w:val="21"/>
          <w:szCs w:val="21"/>
        </w:rPr>
        <w:t xml:space="preserve">Mit diesem </w:t>
      </w:r>
      <w:r w:rsidR="00DA3849" w:rsidRPr="0030053C">
        <w:rPr>
          <w:rFonts w:ascii="Arial" w:hAnsi="Arial"/>
          <w:sz w:val="21"/>
          <w:szCs w:val="21"/>
        </w:rPr>
        <w:t xml:space="preserve">Vorgehen </w:t>
      </w:r>
      <w:r w:rsidR="0053268F" w:rsidRPr="0030053C">
        <w:rPr>
          <w:rFonts w:ascii="Arial" w:hAnsi="Arial"/>
          <w:sz w:val="21"/>
          <w:szCs w:val="21"/>
        </w:rPr>
        <w:t xml:space="preserve">stellen wir sicher, dass freiwillige Teilnehmer </w:t>
      </w:r>
      <w:r w:rsidR="009E3A1A" w:rsidRPr="0030053C">
        <w:rPr>
          <w:rFonts w:ascii="Arial" w:hAnsi="Arial"/>
          <w:sz w:val="21"/>
          <w:szCs w:val="21"/>
        </w:rPr>
        <w:t>wieder</w:t>
      </w:r>
      <w:r w:rsidR="0053268F" w:rsidRPr="0030053C">
        <w:rPr>
          <w:rFonts w:ascii="Arial" w:hAnsi="Arial"/>
          <w:sz w:val="21"/>
          <w:szCs w:val="21"/>
        </w:rPr>
        <w:t xml:space="preserve"> zu Integrationskursen zugelassen werden, während wir zugleich </w:t>
      </w:r>
      <w:r w:rsidR="00DA3849" w:rsidRPr="0030053C">
        <w:rPr>
          <w:rFonts w:ascii="Arial" w:hAnsi="Arial"/>
          <w:sz w:val="21"/>
          <w:szCs w:val="21"/>
        </w:rPr>
        <w:t xml:space="preserve">eine verlässlichere Planung </w:t>
      </w:r>
      <w:r w:rsidR="00A61F35" w:rsidRPr="0030053C">
        <w:rPr>
          <w:rFonts w:ascii="Arial" w:hAnsi="Arial"/>
          <w:sz w:val="21"/>
          <w:szCs w:val="21"/>
        </w:rPr>
        <w:t xml:space="preserve">und finanzielle Steuerung </w:t>
      </w:r>
      <w:r w:rsidR="00DA3849" w:rsidRPr="0030053C">
        <w:rPr>
          <w:rFonts w:ascii="Arial" w:hAnsi="Arial"/>
          <w:sz w:val="21"/>
          <w:szCs w:val="21"/>
        </w:rPr>
        <w:t>ermöglichen.</w:t>
      </w:r>
      <w:r w:rsidR="009E3A1A" w:rsidRPr="0030053C">
        <w:rPr>
          <w:rFonts w:ascii="Arial" w:hAnsi="Arial"/>
          <w:sz w:val="21"/>
          <w:szCs w:val="21"/>
        </w:rPr>
        <w:t xml:space="preserve"> Diese Einigung wird nun durch das Bundesinnenministerium im Rahmen einer Rechtsverordnung umgesetzt und </w:t>
      </w:r>
      <w:r w:rsidR="00DA3849" w:rsidRPr="0030053C">
        <w:rPr>
          <w:rFonts w:ascii="Arial" w:hAnsi="Arial"/>
          <w:sz w:val="21"/>
          <w:szCs w:val="21"/>
        </w:rPr>
        <w:t xml:space="preserve">soll ab Juni </w:t>
      </w:r>
      <w:r w:rsidR="005C4CB8">
        <w:rPr>
          <w:rFonts w:ascii="Arial" w:hAnsi="Arial"/>
          <w:sz w:val="21"/>
          <w:szCs w:val="21"/>
        </w:rPr>
        <w:t xml:space="preserve">2026 </w:t>
      </w:r>
      <w:r w:rsidR="00DA3849" w:rsidRPr="0030053C">
        <w:rPr>
          <w:rFonts w:ascii="Arial" w:hAnsi="Arial"/>
          <w:sz w:val="21"/>
          <w:szCs w:val="21"/>
        </w:rPr>
        <w:t xml:space="preserve">gelten. </w:t>
      </w:r>
    </w:p>
    <w:p w14:paraId="537780FD" w14:textId="77777777" w:rsidR="005901AF" w:rsidRPr="0030053C" w:rsidRDefault="005901AF" w:rsidP="002D455C">
      <w:pPr>
        <w:rPr>
          <w:rFonts w:ascii="Arial" w:hAnsi="Arial"/>
          <w:sz w:val="21"/>
          <w:szCs w:val="21"/>
        </w:rPr>
      </w:pPr>
    </w:p>
    <w:p w14:paraId="7B980ED8" w14:textId="14907B59" w:rsidR="009E3A1A" w:rsidRPr="0030053C" w:rsidRDefault="005901AF" w:rsidP="002D455C">
      <w:pPr>
        <w:rPr>
          <w:rFonts w:ascii="Arial" w:hAnsi="Arial"/>
          <w:sz w:val="21"/>
          <w:szCs w:val="21"/>
        </w:rPr>
      </w:pPr>
      <w:r w:rsidRPr="0030053C">
        <w:rPr>
          <w:rFonts w:ascii="Arial" w:hAnsi="Arial"/>
          <w:sz w:val="21"/>
          <w:szCs w:val="21"/>
        </w:rPr>
        <w:t>Mir ist bewusst, dass dies</w:t>
      </w:r>
      <w:r w:rsidR="003A1981" w:rsidRPr="0030053C">
        <w:rPr>
          <w:rFonts w:ascii="Arial" w:hAnsi="Arial"/>
          <w:sz w:val="21"/>
          <w:szCs w:val="21"/>
        </w:rPr>
        <w:t xml:space="preserve">e Lösung </w:t>
      </w:r>
      <w:r w:rsidR="009E3A1A" w:rsidRPr="0030053C">
        <w:rPr>
          <w:rFonts w:ascii="Arial" w:hAnsi="Arial"/>
          <w:sz w:val="21"/>
          <w:szCs w:val="21"/>
        </w:rPr>
        <w:t xml:space="preserve">keine </w:t>
      </w:r>
      <w:r w:rsidR="003A1981" w:rsidRPr="0030053C">
        <w:rPr>
          <w:rFonts w:ascii="Arial" w:hAnsi="Arial"/>
          <w:sz w:val="21"/>
          <w:szCs w:val="21"/>
        </w:rPr>
        <w:t xml:space="preserve">Rückkehr zum System vor dem Zulassungsstopp </w:t>
      </w:r>
      <w:r w:rsidR="009E3A1A" w:rsidRPr="0030053C">
        <w:rPr>
          <w:rFonts w:ascii="Arial" w:hAnsi="Arial"/>
          <w:sz w:val="21"/>
          <w:szCs w:val="21"/>
        </w:rPr>
        <w:t xml:space="preserve">bedeutet. </w:t>
      </w:r>
      <w:r w:rsidR="003A7CFB" w:rsidRPr="0030053C">
        <w:rPr>
          <w:rFonts w:ascii="Arial" w:hAnsi="Arial"/>
          <w:sz w:val="21"/>
          <w:szCs w:val="21"/>
        </w:rPr>
        <w:t xml:space="preserve">Trotzdem </w:t>
      </w:r>
      <w:r w:rsidR="003C5618" w:rsidRPr="0030053C">
        <w:rPr>
          <w:rFonts w:ascii="Arial" w:hAnsi="Arial"/>
          <w:sz w:val="21"/>
          <w:szCs w:val="21"/>
        </w:rPr>
        <w:t>konnten wir</w:t>
      </w:r>
      <w:r w:rsidR="00FD2C6C" w:rsidRPr="0030053C">
        <w:rPr>
          <w:rFonts w:ascii="Arial" w:hAnsi="Arial"/>
          <w:sz w:val="21"/>
          <w:szCs w:val="21"/>
        </w:rPr>
        <w:t xml:space="preserve"> </w:t>
      </w:r>
      <w:r w:rsidR="002F65BC" w:rsidRPr="0030053C">
        <w:rPr>
          <w:rFonts w:ascii="Arial" w:hAnsi="Arial"/>
          <w:sz w:val="21"/>
          <w:szCs w:val="21"/>
        </w:rPr>
        <w:t>mit unseren Argumenten in weiten Teilen überzeugen</w:t>
      </w:r>
      <w:r w:rsidR="00FD2C6C" w:rsidRPr="0030053C">
        <w:rPr>
          <w:rFonts w:ascii="Arial" w:hAnsi="Arial"/>
          <w:sz w:val="21"/>
          <w:szCs w:val="21"/>
        </w:rPr>
        <w:t xml:space="preserve"> - Ergebnis ist</w:t>
      </w:r>
      <w:r w:rsidR="00365392" w:rsidRPr="0030053C">
        <w:rPr>
          <w:rFonts w:ascii="Arial" w:hAnsi="Arial"/>
          <w:sz w:val="21"/>
          <w:szCs w:val="21"/>
        </w:rPr>
        <w:t xml:space="preserve">: </w:t>
      </w:r>
      <w:r w:rsidR="001351AD" w:rsidRPr="0030053C">
        <w:rPr>
          <w:rFonts w:ascii="Arial" w:hAnsi="Arial"/>
          <w:sz w:val="21"/>
          <w:szCs w:val="21"/>
        </w:rPr>
        <w:t xml:space="preserve">Die Rücknahme des </w:t>
      </w:r>
      <w:r w:rsidR="003A7CFB" w:rsidRPr="0030053C">
        <w:rPr>
          <w:rFonts w:ascii="Arial" w:hAnsi="Arial"/>
          <w:sz w:val="21"/>
          <w:szCs w:val="21"/>
        </w:rPr>
        <w:t>pauschale</w:t>
      </w:r>
      <w:r w:rsidR="001351AD" w:rsidRPr="0030053C">
        <w:rPr>
          <w:rFonts w:ascii="Arial" w:hAnsi="Arial"/>
          <w:sz w:val="21"/>
          <w:szCs w:val="21"/>
        </w:rPr>
        <w:t>n</w:t>
      </w:r>
      <w:r w:rsidR="003A7CFB" w:rsidRPr="0030053C">
        <w:rPr>
          <w:rFonts w:ascii="Arial" w:hAnsi="Arial"/>
          <w:sz w:val="21"/>
          <w:szCs w:val="21"/>
        </w:rPr>
        <w:t xml:space="preserve"> Zulassungsstopp und </w:t>
      </w:r>
      <w:r w:rsidR="001351AD" w:rsidRPr="0030053C">
        <w:rPr>
          <w:rFonts w:ascii="Arial" w:hAnsi="Arial"/>
          <w:sz w:val="21"/>
          <w:szCs w:val="21"/>
        </w:rPr>
        <w:t xml:space="preserve">eine </w:t>
      </w:r>
      <w:r w:rsidR="003A7CFB" w:rsidRPr="0030053C">
        <w:rPr>
          <w:rFonts w:ascii="Arial" w:hAnsi="Arial"/>
          <w:sz w:val="21"/>
          <w:szCs w:val="21"/>
        </w:rPr>
        <w:t>Öffnung der freiwilligen Teilnahme u.a. für ukrainische Geflüchtete, Unionsbürger und ggf. weiterer Personen im Rahmen eines Kontingents</w:t>
      </w:r>
      <w:r w:rsidR="001351AD" w:rsidRPr="0030053C">
        <w:rPr>
          <w:rFonts w:ascii="Arial" w:hAnsi="Arial"/>
          <w:sz w:val="21"/>
          <w:szCs w:val="21"/>
        </w:rPr>
        <w:t xml:space="preserve">, das eine bessere </w:t>
      </w:r>
      <w:r w:rsidR="00882393" w:rsidRPr="0030053C">
        <w:rPr>
          <w:rFonts w:ascii="Arial" w:hAnsi="Arial"/>
          <w:sz w:val="21"/>
          <w:szCs w:val="21"/>
        </w:rPr>
        <w:t xml:space="preserve">und verlässlichere </w:t>
      </w:r>
      <w:r w:rsidR="001351AD" w:rsidRPr="0030053C">
        <w:rPr>
          <w:rFonts w:ascii="Arial" w:hAnsi="Arial"/>
          <w:sz w:val="21"/>
          <w:szCs w:val="21"/>
        </w:rPr>
        <w:t>haushälterische Steuerung ermöglicht.</w:t>
      </w:r>
      <w:r w:rsidR="003A7CFB" w:rsidRPr="0030053C">
        <w:rPr>
          <w:rFonts w:ascii="Arial" w:hAnsi="Arial"/>
          <w:sz w:val="21"/>
          <w:szCs w:val="21"/>
        </w:rPr>
        <w:t xml:space="preserve"> Damit sichern wir auch das Kursangebot in der Fläche – z.B. im ländlichen Raum – und sorgen </w:t>
      </w:r>
      <w:r w:rsidR="001351AD" w:rsidRPr="0030053C">
        <w:rPr>
          <w:rFonts w:ascii="Arial" w:hAnsi="Arial"/>
          <w:sz w:val="21"/>
          <w:szCs w:val="21"/>
        </w:rPr>
        <w:t xml:space="preserve">außerdem </w:t>
      </w:r>
      <w:r w:rsidR="003A7CFB" w:rsidRPr="0030053C">
        <w:rPr>
          <w:rFonts w:ascii="Arial" w:hAnsi="Arial"/>
          <w:sz w:val="21"/>
          <w:szCs w:val="21"/>
        </w:rPr>
        <w:t xml:space="preserve">dafür, dass auch für Asylbewerber mit den EOK ein Integrationsangebot zur Verfügung steht. </w:t>
      </w:r>
    </w:p>
    <w:p w14:paraId="12E8B259" w14:textId="77777777" w:rsidR="009E3A1A" w:rsidRPr="0030053C" w:rsidRDefault="009E3A1A" w:rsidP="002D455C">
      <w:pPr>
        <w:rPr>
          <w:rFonts w:ascii="Arial" w:hAnsi="Arial"/>
          <w:sz w:val="21"/>
          <w:szCs w:val="21"/>
        </w:rPr>
      </w:pPr>
    </w:p>
    <w:p w14:paraId="476CF398" w14:textId="13EF5D37" w:rsidR="005901AF" w:rsidRPr="0030053C" w:rsidRDefault="001647E6" w:rsidP="002D455C">
      <w:pPr>
        <w:rPr>
          <w:rFonts w:ascii="Arial" w:hAnsi="Arial"/>
          <w:sz w:val="21"/>
          <w:szCs w:val="21"/>
        </w:rPr>
      </w:pPr>
      <w:r w:rsidRPr="0030053C">
        <w:rPr>
          <w:rFonts w:ascii="Arial" w:hAnsi="Arial"/>
          <w:sz w:val="21"/>
          <w:szCs w:val="21"/>
        </w:rPr>
        <w:t>D</w:t>
      </w:r>
      <w:r w:rsidR="003A1981" w:rsidRPr="0030053C">
        <w:rPr>
          <w:rFonts w:ascii="Arial" w:hAnsi="Arial"/>
          <w:sz w:val="21"/>
          <w:szCs w:val="21"/>
        </w:rPr>
        <w:t xml:space="preserve">ieses neue System </w:t>
      </w:r>
      <w:r w:rsidRPr="0030053C">
        <w:rPr>
          <w:rFonts w:ascii="Arial" w:hAnsi="Arial"/>
          <w:sz w:val="21"/>
          <w:szCs w:val="21"/>
        </w:rPr>
        <w:t xml:space="preserve">muss zwar </w:t>
      </w:r>
      <w:r w:rsidR="003A1981" w:rsidRPr="0030053C">
        <w:rPr>
          <w:rFonts w:ascii="Arial" w:hAnsi="Arial"/>
          <w:sz w:val="21"/>
          <w:szCs w:val="21"/>
        </w:rPr>
        <w:t xml:space="preserve">noch entsprechend ausgestaltet werden, dies werden wir als SPD-Bundestagsfraktion eng begleiten. </w:t>
      </w:r>
      <w:r w:rsidR="00CE7921" w:rsidRPr="0030053C">
        <w:rPr>
          <w:rFonts w:ascii="Arial" w:hAnsi="Arial"/>
          <w:sz w:val="21"/>
          <w:szCs w:val="21"/>
        </w:rPr>
        <w:t xml:space="preserve">Ich bin aber </w:t>
      </w:r>
      <w:r w:rsidR="001351AD" w:rsidRPr="0030053C">
        <w:rPr>
          <w:rFonts w:ascii="Arial" w:hAnsi="Arial"/>
          <w:sz w:val="21"/>
          <w:szCs w:val="21"/>
        </w:rPr>
        <w:t xml:space="preserve">insgesamt </w:t>
      </w:r>
      <w:r w:rsidR="00CE7921" w:rsidRPr="0030053C">
        <w:rPr>
          <w:rFonts w:ascii="Arial" w:hAnsi="Arial"/>
          <w:sz w:val="21"/>
          <w:szCs w:val="21"/>
        </w:rPr>
        <w:t>überzeugt, dass d</w:t>
      </w:r>
      <w:r w:rsidR="00E256F4" w:rsidRPr="0030053C">
        <w:rPr>
          <w:rFonts w:ascii="Arial" w:hAnsi="Arial"/>
          <w:sz w:val="21"/>
          <w:szCs w:val="21"/>
        </w:rPr>
        <w:t xml:space="preserve">ie </w:t>
      </w:r>
      <w:r w:rsidR="00CE7921" w:rsidRPr="0030053C">
        <w:rPr>
          <w:rFonts w:ascii="Arial" w:hAnsi="Arial"/>
          <w:sz w:val="21"/>
          <w:szCs w:val="21"/>
        </w:rPr>
        <w:t>Kompromissl</w:t>
      </w:r>
      <w:r w:rsidR="00E256F4" w:rsidRPr="0030053C">
        <w:rPr>
          <w:rFonts w:ascii="Arial" w:hAnsi="Arial"/>
          <w:sz w:val="21"/>
          <w:szCs w:val="21"/>
        </w:rPr>
        <w:t xml:space="preserve">ösung </w:t>
      </w:r>
      <w:r w:rsidR="001351AD" w:rsidRPr="0030053C">
        <w:rPr>
          <w:rFonts w:ascii="Arial" w:hAnsi="Arial"/>
          <w:sz w:val="21"/>
          <w:szCs w:val="21"/>
        </w:rPr>
        <w:t xml:space="preserve">gegenüber dem Status Quo </w:t>
      </w:r>
      <w:r w:rsidR="00E256F4" w:rsidRPr="0030053C">
        <w:rPr>
          <w:rFonts w:ascii="Arial" w:hAnsi="Arial"/>
          <w:sz w:val="21"/>
          <w:szCs w:val="21"/>
        </w:rPr>
        <w:t xml:space="preserve">zu </w:t>
      </w:r>
      <w:r w:rsidR="007410A2" w:rsidRPr="0030053C">
        <w:rPr>
          <w:rFonts w:ascii="Arial" w:hAnsi="Arial"/>
          <w:sz w:val="21"/>
          <w:szCs w:val="21"/>
        </w:rPr>
        <w:t>einer Verbesserung</w:t>
      </w:r>
      <w:r w:rsidR="00E256F4" w:rsidRPr="0030053C">
        <w:rPr>
          <w:rFonts w:ascii="Arial" w:hAnsi="Arial"/>
          <w:sz w:val="21"/>
          <w:szCs w:val="21"/>
        </w:rPr>
        <w:t xml:space="preserve"> für die freiwilligen Teilnehmer</w:t>
      </w:r>
      <w:r w:rsidR="003A7CFB" w:rsidRPr="0030053C">
        <w:rPr>
          <w:rFonts w:ascii="Arial" w:hAnsi="Arial"/>
          <w:sz w:val="21"/>
          <w:szCs w:val="21"/>
        </w:rPr>
        <w:t xml:space="preserve">, </w:t>
      </w:r>
      <w:r w:rsidR="00E256F4" w:rsidRPr="0030053C">
        <w:rPr>
          <w:rFonts w:ascii="Arial" w:hAnsi="Arial"/>
          <w:sz w:val="21"/>
          <w:szCs w:val="21"/>
        </w:rPr>
        <w:t>zu mehr Planungssicherheit für die Träger</w:t>
      </w:r>
      <w:r w:rsidR="001001C0" w:rsidRPr="0030053C">
        <w:rPr>
          <w:rFonts w:ascii="Arial" w:hAnsi="Arial"/>
          <w:sz w:val="21"/>
          <w:szCs w:val="21"/>
        </w:rPr>
        <w:t xml:space="preserve"> und Lehrenden</w:t>
      </w:r>
      <w:r w:rsidR="00CE7921" w:rsidRPr="0030053C">
        <w:rPr>
          <w:rFonts w:ascii="Arial" w:hAnsi="Arial"/>
          <w:sz w:val="21"/>
          <w:szCs w:val="21"/>
        </w:rPr>
        <w:t xml:space="preserve"> </w:t>
      </w:r>
      <w:r w:rsidR="003A7CFB" w:rsidRPr="0030053C">
        <w:rPr>
          <w:rFonts w:ascii="Arial" w:hAnsi="Arial"/>
          <w:sz w:val="21"/>
          <w:szCs w:val="21"/>
        </w:rPr>
        <w:t xml:space="preserve">und zu einer Stabilisierung des Integrationskurssystems insgesamt </w:t>
      </w:r>
      <w:r w:rsidR="00CE7921" w:rsidRPr="0030053C">
        <w:rPr>
          <w:rFonts w:ascii="Arial" w:hAnsi="Arial"/>
          <w:sz w:val="21"/>
          <w:szCs w:val="21"/>
        </w:rPr>
        <w:t>führen wird</w:t>
      </w:r>
      <w:r w:rsidR="001001C0" w:rsidRPr="0030053C">
        <w:rPr>
          <w:rFonts w:ascii="Arial" w:hAnsi="Arial"/>
          <w:sz w:val="21"/>
          <w:szCs w:val="21"/>
        </w:rPr>
        <w:t xml:space="preserve">. </w:t>
      </w:r>
      <w:r w:rsidR="00D32018" w:rsidRPr="0030053C">
        <w:rPr>
          <w:rFonts w:ascii="Arial" w:hAnsi="Arial"/>
          <w:sz w:val="21"/>
          <w:szCs w:val="21"/>
        </w:rPr>
        <w:t xml:space="preserve">Wir wissen auch, wie schwierig die letzten Wochen nicht nur für die Teilnahmeinteressierten, sondern auch für die Träger und Lehrkräfte waren. Wir sollten nie wieder in eine derart lange Phase der Planungsunsicherheit kommen. </w:t>
      </w:r>
    </w:p>
    <w:p w14:paraId="594397CF" w14:textId="77777777" w:rsidR="00B13D7C" w:rsidRPr="0030053C" w:rsidRDefault="00B13D7C" w:rsidP="002D455C">
      <w:pPr>
        <w:rPr>
          <w:rFonts w:ascii="Arial" w:hAnsi="Arial"/>
          <w:sz w:val="21"/>
          <w:szCs w:val="21"/>
        </w:rPr>
      </w:pPr>
    </w:p>
    <w:p w14:paraId="62C67055" w14:textId="68A54B93" w:rsidR="00B13D7C" w:rsidRPr="0030053C" w:rsidRDefault="00B13D7C" w:rsidP="002D455C">
      <w:pPr>
        <w:rPr>
          <w:rFonts w:ascii="Arial" w:hAnsi="Arial"/>
          <w:sz w:val="21"/>
          <w:szCs w:val="21"/>
        </w:rPr>
      </w:pPr>
      <w:r w:rsidRPr="0030053C">
        <w:rPr>
          <w:rFonts w:ascii="Arial" w:hAnsi="Arial"/>
          <w:sz w:val="21"/>
          <w:szCs w:val="21"/>
        </w:rPr>
        <w:t xml:space="preserve">Für Ihren Einsatz in den letzten Wochen und Monaten für die Integrationskurse und das Gelingen von Integration in unserem Land insgesamt danke ich </w:t>
      </w:r>
      <w:r w:rsidR="00D32018" w:rsidRPr="0030053C">
        <w:rPr>
          <w:rFonts w:ascii="Arial" w:hAnsi="Arial"/>
          <w:sz w:val="21"/>
          <w:szCs w:val="21"/>
        </w:rPr>
        <w:t xml:space="preserve">daher </w:t>
      </w:r>
      <w:r w:rsidRPr="0030053C">
        <w:rPr>
          <w:rFonts w:ascii="Arial" w:hAnsi="Arial"/>
          <w:sz w:val="21"/>
          <w:szCs w:val="21"/>
        </w:rPr>
        <w:t>vielmals.</w:t>
      </w:r>
      <w:r w:rsidR="00D32018" w:rsidRPr="0030053C">
        <w:rPr>
          <w:rFonts w:ascii="Arial" w:hAnsi="Arial"/>
          <w:sz w:val="21"/>
          <w:szCs w:val="21"/>
        </w:rPr>
        <w:t xml:space="preserve"> </w:t>
      </w:r>
      <w:r w:rsidR="00F55ECB" w:rsidRPr="0030053C">
        <w:rPr>
          <w:rFonts w:ascii="Arial" w:hAnsi="Arial" w:cs="Arial"/>
          <w:sz w:val="21"/>
          <w:szCs w:val="21"/>
        </w:rPr>
        <w:t xml:space="preserve">Wichtig ist, dass das Kontingent künftig durch ausreichend Haushaltsmittel unterlegt, ist. </w:t>
      </w:r>
      <w:r w:rsidR="00D32018" w:rsidRPr="0030053C">
        <w:rPr>
          <w:rFonts w:ascii="Arial" w:hAnsi="Arial" w:cs="Arial"/>
          <w:sz w:val="21"/>
          <w:szCs w:val="21"/>
        </w:rPr>
        <w:t>Wir</w:t>
      </w:r>
      <w:r w:rsidR="00D32018" w:rsidRPr="0030053C">
        <w:rPr>
          <w:rFonts w:ascii="Arial" w:hAnsi="Arial"/>
          <w:sz w:val="21"/>
          <w:szCs w:val="21"/>
        </w:rPr>
        <w:t xml:space="preserve"> werden uns daher weiter dafür einsetzen, dass auch in Zeiten knapper Haushalte die Integrationskurse und andere Titel für Beratung und Teilhabe bedarfsgerecht finanziert werden. Wir freuen uns, wenn Sie diesen Kurs weiter unterstützen. </w:t>
      </w:r>
    </w:p>
    <w:p w14:paraId="0746BBCB" w14:textId="77777777" w:rsidR="00B13D7C" w:rsidRDefault="00B13D7C" w:rsidP="002D455C">
      <w:pPr>
        <w:rPr>
          <w:rFonts w:ascii="Arial" w:hAnsi="Arial"/>
          <w:sz w:val="21"/>
          <w:szCs w:val="21"/>
        </w:rPr>
      </w:pPr>
    </w:p>
    <w:p w14:paraId="6452C1CA" w14:textId="77777777" w:rsidR="005C4CB8" w:rsidRDefault="005C4CB8" w:rsidP="002D455C">
      <w:pPr>
        <w:rPr>
          <w:rFonts w:ascii="Arial" w:hAnsi="Arial"/>
          <w:sz w:val="21"/>
          <w:szCs w:val="21"/>
        </w:rPr>
      </w:pPr>
    </w:p>
    <w:p w14:paraId="3022A586" w14:textId="77777777" w:rsidR="00BE14A8" w:rsidRPr="0030053C" w:rsidRDefault="00BE14A8" w:rsidP="002D455C">
      <w:pPr>
        <w:rPr>
          <w:rFonts w:ascii="Arial" w:hAnsi="Arial"/>
          <w:sz w:val="21"/>
          <w:szCs w:val="21"/>
        </w:rPr>
      </w:pPr>
    </w:p>
    <w:p w14:paraId="29F2AFD7" w14:textId="1117929D" w:rsidR="00B13D7C" w:rsidRPr="0030053C" w:rsidRDefault="00F570D0" w:rsidP="002D455C">
      <w:pPr>
        <w:rPr>
          <w:rFonts w:ascii="Arial" w:hAnsi="Arial"/>
          <w:sz w:val="21"/>
          <w:szCs w:val="21"/>
        </w:rPr>
      </w:pPr>
      <w:r>
        <w:rPr>
          <w:rFonts w:ascii="Arial" w:hAnsi="Arial"/>
          <w:sz w:val="21"/>
          <w:szCs w:val="21"/>
        </w:rPr>
        <w:t>Mit f</w:t>
      </w:r>
      <w:r w:rsidR="00B13D7C" w:rsidRPr="0030053C">
        <w:rPr>
          <w:rFonts w:ascii="Arial" w:hAnsi="Arial"/>
          <w:sz w:val="21"/>
          <w:szCs w:val="21"/>
        </w:rPr>
        <w:t>reundliche</w:t>
      </w:r>
      <w:r>
        <w:rPr>
          <w:rFonts w:ascii="Arial" w:hAnsi="Arial"/>
          <w:sz w:val="21"/>
          <w:szCs w:val="21"/>
        </w:rPr>
        <w:t>n</w:t>
      </w:r>
      <w:r w:rsidR="00B13D7C" w:rsidRPr="0030053C">
        <w:rPr>
          <w:rFonts w:ascii="Arial" w:hAnsi="Arial"/>
          <w:sz w:val="21"/>
          <w:szCs w:val="21"/>
        </w:rPr>
        <w:t xml:space="preserve"> Grüße</w:t>
      </w:r>
      <w:r>
        <w:rPr>
          <w:rFonts w:ascii="Arial" w:hAnsi="Arial"/>
          <w:sz w:val="21"/>
          <w:szCs w:val="21"/>
        </w:rPr>
        <w:t>n</w:t>
      </w:r>
    </w:p>
    <w:p w14:paraId="5B3A0548" w14:textId="77777777" w:rsidR="000E3789" w:rsidRPr="00483FF0" w:rsidRDefault="000E3789" w:rsidP="002D455C">
      <w:pPr>
        <w:rPr>
          <w:rFonts w:ascii="Arial" w:hAnsi="Arial"/>
          <w:sz w:val="21"/>
          <w:szCs w:val="21"/>
        </w:rPr>
      </w:pPr>
    </w:p>
    <w:p w14:paraId="180A9AEA" w14:textId="7E666E08" w:rsidR="002806E6" w:rsidRPr="00483FF0" w:rsidRDefault="002806E6" w:rsidP="002D455C">
      <w:pPr>
        <w:pStyle w:val="Kopfzeile"/>
        <w:tabs>
          <w:tab w:val="clear" w:pos="4536"/>
          <w:tab w:val="clear" w:pos="9072"/>
        </w:tabs>
        <w:rPr>
          <w:rFonts w:ascii="Arial" w:hAnsi="Arial" w:cs="Arial"/>
          <w:sz w:val="21"/>
          <w:szCs w:val="21"/>
        </w:rPr>
      </w:pPr>
    </w:p>
    <w:sectPr w:rsidR="002806E6" w:rsidRPr="00483FF0">
      <w:headerReference w:type="default" r:id="rId6"/>
      <w:pgSz w:w="11900" w:h="16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F2D0" w14:textId="77777777" w:rsidR="009F4BAC" w:rsidRDefault="009F4BAC">
      <w:r>
        <w:separator/>
      </w:r>
    </w:p>
  </w:endnote>
  <w:endnote w:type="continuationSeparator" w:id="0">
    <w:p w14:paraId="179A99D7" w14:textId="77777777" w:rsidR="009F4BAC" w:rsidRDefault="009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1A14" w14:textId="77777777" w:rsidR="009F4BAC" w:rsidRDefault="009F4BAC">
      <w:r>
        <w:separator/>
      </w:r>
    </w:p>
  </w:footnote>
  <w:footnote w:type="continuationSeparator" w:id="0">
    <w:p w14:paraId="6A3041C8" w14:textId="77777777" w:rsidR="009F4BAC" w:rsidRDefault="009F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9803" w14:textId="66E7A1C9" w:rsidR="0014643B" w:rsidRDefault="001F29F3">
    <w:pPr>
      <w:pStyle w:val="Kopfzeile"/>
      <w:tabs>
        <w:tab w:val="clear" w:pos="4536"/>
        <w:tab w:val="clear" w:pos="9072"/>
        <w:tab w:val="left" w:pos="6804"/>
        <w:tab w:val="left" w:pos="8566"/>
      </w:tabs>
      <w:rPr>
        <w:rFonts w:ascii="Arial" w:eastAsia="Arial" w:hAnsi="Arial" w:cs="Arial"/>
      </w:rPr>
    </w:pPr>
    <w:r>
      <w:rPr>
        <w:rFonts w:ascii="Arial" w:hAnsi="Arial"/>
        <w:b/>
        <w:bCs/>
      </w:rPr>
      <w:t>AG Inneres (21.WP)</w:t>
    </w:r>
    <w:r>
      <w:rPr>
        <w:rFonts w:ascii="Arial" w:eastAsia="Arial" w:hAnsi="Arial" w:cs="Arial"/>
      </w:rPr>
      <w:tab/>
      <w:t xml:space="preserve">Stand: </w:t>
    </w:r>
    <w:r w:rsidR="00D06470">
      <w:rPr>
        <w:rFonts w:ascii="Arial" w:eastAsia="Arial" w:hAnsi="Arial" w:cs="Arial"/>
      </w:rPr>
      <w:t>12.05</w:t>
    </w:r>
    <w:r>
      <w:rPr>
        <w:rFonts w:ascii="Arial" w:eastAsia="Arial" w:hAnsi="Arial" w:cs="Arial"/>
      </w:rPr>
      <w:t>.2026</w:t>
    </w:r>
  </w:p>
  <w:p w14:paraId="69DC5FFD" w14:textId="77777777" w:rsidR="0014643B" w:rsidRDefault="001F29F3">
    <w:pPr>
      <w:pStyle w:val="Kopfzeile"/>
      <w:pBdr>
        <w:bottom w:val="single" w:sz="4" w:space="0" w:color="000000"/>
      </w:pBdr>
      <w:tabs>
        <w:tab w:val="clear" w:pos="4536"/>
        <w:tab w:val="clear" w:pos="9072"/>
        <w:tab w:val="left" w:pos="6804"/>
        <w:tab w:val="center" w:pos="7513"/>
        <w:tab w:val="left" w:pos="8566"/>
      </w:tabs>
    </w:pPr>
    <w:proofErr w:type="spellStart"/>
    <w:r>
      <w:rPr>
        <w:rFonts w:ascii="Arial" w:hAnsi="Arial"/>
      </w:rPr>
      <w:t>Ansprechpartner:in</w:t>
    </w:r>
    <w:proofErr w:type="spellEnd"/>
    <w:r>
      <w:rPr>
        <w:rFonts w:ascii="Arial" w:hAnsi="Arial"/>
      </w:rPr>
      <w:t>: Rosa Linnekugel</w:t>
    </w:r>
    <w:r>
      <w:rPr>
        <w:rFonts w:ascii="Arial" w:hAnsi="Arial"/>
      </w:rPr>
      <w:tab/>
      <w:t>Telefon: 52131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3B"/>
    <w:rsid w:val="00002289"/>
    <w:rsid w:val="00016790"/>
    <w:rsid w:val="00060903"/>
    <w:rsid w:val="00075A0E"/>
    <w:rsid w:val="00075D11"/>
    <w:rsid w:val="000E3789"/>
    <w:rsid w:val="001001C0"/>
    <w:rsid w:val="001304F0"/>
    <w:rsid w:val="001351AD"/>
    <w:rsid w:val="0014643B"/>
    <w:rsid w:val="001647E6"/>
    <w:rsid w:val="001F29F3"/>
    <w:rsid w:val="001F47F3"/>
    <w:rsid w:val="002806E6"/>
    <w:rsid w:val="002A0D9F"/>
    <w:rsid w:val="002D455C"/>
    <w:rsid w:val="002F65BC"/>
    <w:rsid w:val="0030053C"/>
    <w:rsid w:val="00302385"/>
    <w:rsid w:val="003056CB"/>
    <w:rsid w:val="003472DC"/>
    <w:rsid w:val="00354897"/>
    <w:rsid w:val="00365392"/>
    <w:rsid w:val="003A1981"/>
    <w:rsid w:val="003A7CFB"/>
    <w:rsid w:val="003C5618"/>
    <w:rsid w:val="0044236B"/>
    <w:rsid w:val="00445AAE"/>
    <w:rsid w:val="00474710"/>
    <w:rsid w:val="00483FF0"/>
    <w:rsid w:val="00492882"/>
    <w:rsid w:val="004D3BDA"/>
    <w:rsid w:val="00505EB0"/>
    <w:rsid w:val="0053268F"/>
    <w:rsid w:val="005657E8"/>
    <w:rsid w:val="00582DA8"/>
    <w:rsid w:val="005901AF"/>
    <w:rsid w:val="005C4CB8"/>
    <w:rsid w:val="005D7BB9"/>
    <w:rsid w:val="006123A2"/>
    <w:rsid w:val="00616BA5"/>
    <w:rsid w:val="006F3A91"/>
    <w:rsid w:val="00736507"/>
    <w:rsid w:val="007410A2"/>
    <w:rsid w:val="007468AB"/>
    <w:rsid w:val="0074758F"/>
    <w:rsid w:val="0075039C"/>
    <w:rsid w:val="007E7648"/>
    <w:rsid w:val="0080436D"/>
    <w:rsid w:val="00872C31"/>
    <w:rsid w:val="00882393"/>
    <w:rsid w:val="008B1FD8"/>
    <w:rsid w:val="009934CF"/>
    <w:rsid w:val="009D3628"/>
    <w:rsid w:val="009E3863"/>
    <w:rsid w:val="009E3A1A"/>
    <w:rsid w:val="009F4BAC"/>
    <w:rsid w:val="00A011AA"/>
    <w:rsid w:val="00A06830"/>
    <w:rsid w:val="00A46498"/>
    <w:rsid w:val="00A61F35"/>
    <w:rsid w:val="00A663C0"/>
    <w:rsid w:val="00AB38FA"/>
    <w:rsid w:val="00AF7B2B"/>
    <w:rsid w:val="00B11FE2"/>
    <w:rsid w:val="00B13D7C"/>
    <w:rsid w:val="00B431F0"/>
    <w:rsid w:val="00B7546C"/>
    <w:rsid w:val="00BE14A8"/>
    <w:rsid w:val="00C035B0"/>
    <w:rsid w:val="00C16789"/>
    <w:rsid w:val="00C37CEF"/>
    <w:rsid w:val="00CA5720"/>
    <w:rsid w:val="00CE08AB"/>
    <w:rsid w:val="00CE7921"/>
    <w:rsid w:val="00CF735D"/>
    <w:rsid w:val="00D024BC"/>
    <w:rsid w:val="00D06470"/>
    <w:rsid w:val="00D105F5"/>
    <w:rsid w:val="00D32018"/>
    <w:rsid w:val="00D435EC"/>
    <w:rsid w:val="00D81129"/>
    <w:rsid w:val="00DA3849"/>
    <w:rsid w:val="00DD6601"/>
    <w:rsid w:val="00DE0EE9"/>
    <w:rsid w:val="00E228F7"/>
    <w:rsid w:val="00E256F4"/>
    <w:rsid w:val="00E52B9C"/>
    <w:rsid w:val="00EA1E79"/>
    <w:rsid w:val="00ED592D"/>
    <w:rsid w:val="00EF5F2D"/>
    <w:rsid w:val="00F55ECB"/>
    <w:rsid w:val="00F570D0"/>
    <w:rsid w:val="00F86A77"/>
    <w:rsid w:val="00FC0F61"/>
    <w:rsid w:val="00FC1C90"/>
    <w:rsid w:val="00FC24A0"/>
    <w:rsid w:val="00FD2C6C"/>
    <w:rsid w:val="00FE2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A3C7"/>
  <w15:docId w15:val="{9071D403-8DAE-423F-A45C-DC0ADC3F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14:textOutline w14:w="0" w14:cap="flat" w14:cmpd="sng" w14:algn="ctr">
        <w14:noFill/>
        <w14:prstDash w14:val="solid"/>
        <w14:bevel/>
      </w14:textOutline>
    </w:rPr>
  </w:style>
  <w:style w:type="paragraph" w:styleId="berschrift1">
    <w:name w:val="heading 1"/>
    <w:next w:val="Standard"/>
    <w:uiPriority w:val="9"/>
    <w:qFormat/>
    <w:pPr>
      <w:keepNext/>
      <w:keepLines/>
      <w:spacing w:before="480" w:line="23" w:lineRule="atLeast"/>
      <w:outlineLvl w:val="0"/>
    </w:pPr>
    <w:rPr>
      <w:rFonts w:ascii="Arial" w:hAnsi="Arial" w:cs="Arial Unicode MS"/>
      <w:b/>
      <w:bCs/>
      <w:color w:val="000000"/>
      <w:kern w:val="2"/>
      <w:sz w:val="28"/>
      <w:szCs w:val="28"/>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u w:color="000000"/>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erarbeitung">
    <w:name w:val="Revision"/>
    <w:hidden/>
    <w:uiPriority w:val="99"/>
    <w:semiHidden/>
    <w:rsid w:val="00D435E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14:textOutline w14:w="0" w14:cap="flat" w14:cmpd="sng" w14:algn="ctr">
        <w14:noFill/>
        <w14:prstDash w14:val="solid"/>
        <w14:bevel/>
      </w14:textOutline>
    </w:rPr>
  </w:style>
  <w:style w:type="paragraph" w:styleId="Fuzeile">
    <w:name w:val="footer"/>
    <w:basedOn w:val="Standard"/>
    <w:link w:val="FuzeileZchn"/>
    <w:uiPriority w:val="99"/>
    <w:unhideWhenUsed/>
    <w:rsid w:val="009E3863"/>
    <w:pPr>
      <w:tabs>
        <w:tab w:val="center" w:pos="4536"/>
        <w:tab w:val="right" w:pos="9072"/>
      </w:tabs>
    </w:pPr>
  </w:style>
  <w:style w:type="character" w:customStyle="1" w:styleId="FuzeileZchn">
    <w:name w:val="Fußzeile Zchn"/>
    <w:basedOn w:val="Absatz-Standardschriftart"/>
    <w:link w:val="Fuzeile"/>
    <w:uiPriority w:val="99"/>
    <w:rsid w:val="009E3863"/>
    <w:rPr>
      <w:rFonts w:cs="Arial Unicode MS"/>
      <w:color w:val="000000"/>
      <w:u w:color="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sid w:val="00B7546C"/>
    <w:rPr>
      <w:sz w:val="16"/>
      <w:szCs w:val="16"/>
    </w:rPr>
  </w:style>
  <w:style w:type="paragraph" w:styleId="Kommentartext">
    <w:name w:val="annotation text"/>
    <w:basedOn w:val="Standard"/>
    <w:link w:val="KommentartextZchn"/>
    <w:uiPriority w:val="99"/>
    <w:unhideWhenUsed/>
    <w:rsid w:val="00B7546C"/>
  </w:style>
  <w:style w:type="character" w:customStyle="1" w:styleId="KommentartextZchn">
    <w:name w:val="Kommentartext Zchn"/>
    <w:basedOn w:val="Absatz-Standardschriftart"/>
    <w:link w:val="Kommentartext"/>
    <w:uiPriority w:val="99"/>
    <w:rsid w:val="00B7546C"/>
    <w:rPr>
      <w:rFonts w:cs="Arial Unicode MS"/>
      <w:color w:val="000000"/>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B7546C"/>
    <w:rPr>
      <w:b/>
      <w:bCs/>
    </w:rPr>
  </w:style>
  <w:style w:type="character" w:customStyle="1" w:styleId="KommentarthemaZchn">
    <w:name w:val="Kommentarthema Zchn"/>
    <w:basedOn w:val="KommentartextZchn"/>
    <w:link w:val="Kommentarthema"/>
    <w:uiPriority w:val="99"/>
    <w:semiHidden/>
    <w:rsid w:val="00B7546C"/>
    <w:rPr>
      <w:rFonts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SPD-Design">
  <a:themeElements>
    <a:clrScheme name="SPD-Design">
      <a:dk1>
        <a:srgbClr val="000000"/>
      </a:dk1>
      <a:lt1>
        <a:srgbClr val="FFFFFF"/>
      </a:lt1>
      <a:dk2>
        <a:srgbClr val="A7A7A7"/>
      </a:dk2>
      <a:lt2>
        <a:srgbClr val="535353"/>
      </a:lt2>
      <a:accent1>
        <a:srgbClr val="E1001A"/>
      </a:accent1>
      <a:accent2>
        <a:srgbClr val="AC000D"/>
      </a:accent2>
      <a:accent3>
        <a:srgbClr val="FA9B00"/>
      </a:accent3>
      <a:accent4>
        <a:srgbClr val="E66400"/>
      </a:accent4>
      <a:accent5>
        <a:srgbClr val="C8C8C8"/>
      </a:accent5>
      <a:accent6>
        <a:srgbClr val="82786E"/>
      </a:accent6>
      <a:hlink>
        <a:srgbClr val="0000FF"/>
      </a:hlink>
      <a:folHlink>
        <a:srgbClr val="FF00FF"/>
      </a:folHlink>
    </a:clrScheme>
    <a:fontScheme name="SPD-Design">
      <a:majorFont>
        <a:latin typeface="Helvetica Neue"/>
        <a:ea typeface="Helvetica Neue"/>
        <a:cs typeface="Helvetica Neue"/>
      </a:majorFont>
      <a:minorFont>
        <a:latin typeface="Helvetica Neue"/>
        <a:ea typeface="Helvetica Neue"/>
        <a:cs typeface="Helvetica Neue"/>
      </a:minorFont>
    </a:fontScheme>
    <a:fmtScheme name="SPD-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6464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Linnekugel Rosa-Lena</dc:creator>
  <cp:keywords/>
  <dc:description/>
  <cp:lastModifiedBy>Linnekugel Rosa-Lena</cp:lastModifiedBy>
  <cp:revision>10</cp:revision>
  <dcterms:created xsi:type="dcterms:W3CDTF">2026-05-12T14:12:00Z</dcterms:created>
  <dcterms:modified xsi:type="dcterms:W3CDTF">2026-05-12T16:10:00Z</dcterms:modified>
</cp:coreProperties>
</file>